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F4AA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FA5D3C" wp14:editId="1ED79001">
            <wp:simplePos x="0" y="0"/>
            <wp:positionH relativeFrom="column">
              <wp:posOffset>-457200</wp:posOffset>
            </wp:positionH>
            <wp:positionV relativeFrom="paragraph">
              <wp:posOffset>-449580</wp:posOffset>
            </wp:positionV>
            <wp:extent cx="7696200" cy="10706100"/>
            <wp:effectExtent l="0" t="0" r="0" b="0"/>
            <wp:wrapNone/>
            <wp:docPr id="1" name="Рисунок 1" descr="C:\Users\Дима\Desktop\Сканы\Химия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Сканы\Химия\img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37" cy="1071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4AA5" w:rsidRDefault="009F4A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общеобразовательная школа с. Сизим</w:t>
      </w: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Каа-Хемского района Республики Тыва</w:t>
      </w:r>
    </w:p>
    <w:p w:rsidR="00A40031" w:rsidRDefault="00A40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356"/>
        <w:tblW w:w="10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756"/>
        <w:gridCol w:w="3296"/>
      </w:tblGrid>
      <w:tr w:rsidR="00A40031">
        <w:trPr>
          <w:trHeight w:val="2208"/>
        </w:trPr>
        <w:tc>
          <w:tcPr>
            <w:tcW w:w="3936" w:type="dxa"/>
          </w:tcPr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«Рассмотрено»</w:t>
            </w:r>
          </w:p>
          <w:p w:rsidR="00A40031" w:rsidRDefault="00A400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031" w:rsidRDefault="00501A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 школы Протокол № 1 от 29 августа 2022 г.</w:t>
            </w:r>
          </w:p>
          <w:p w:rsidR="00A40031" w:rsidRDefault="00A400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6" w:type="dxa"/>
          </w:tcPr>
          <w:p w:rsidR="00A40031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«Согласовано»:</w:t>
            </w:r>
          </w:p>
          <w:p w:rsidR="00A40031" w:rsidRDefault="00A400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 по УВР_______/Юркова А.Ф./                                  </w:t>
            </w:r>
          </w:p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«31» августа  2021г.                                                                                        </w:t>
            </w:r>
          </w:p>
        </w:tc>
        <w:tc>
          <w:tcPr>
            <w:tcW w:w="3296" w:type="dxa"/>
          </w:tcPr>
          <w:p w:rsidR="00A40031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«Утверждено»:</w:t>
            </w:r>
          </w:p>
          <w:p w:rsidR="00A40031" w:rsidRDefault="00A400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 МБОУ СОШ       с.Сизим____/ Гусев А.И./</w:t>
            </w:r>
          </w:p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Приказом № 66    </w:t>
            </w:r>
          </w:p>
          <w:p w:rsidR="00A40031" w:rsidRDefault="00501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«31» сентября 2022г.              </w:t>
            </w:r>
          </w:p>
        </w:tc>
      </w:tr>
    </w:tbl>
    <w:p w:rsidR="00A40031" w:rsidRDefault="00A40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по химии</w:t>
      </w: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8 класса</w:t>
      </w: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2022 – 2023 учебный год</w:t>
      </w:r>
    </w:p>
    <w:p w:rsidR="00A40031" w:rsidRDefault="00A400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Рабочая программа учебного курса по химии для 8 класса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на базе программы основного общего образования по химии (базовый уровень) и </w:t>
      </w:r>
      <w:r>
        <w:rPr>
          <w:rFonts w:ascii="Times New Roman" w:hAnsi="Times New Roman" w:cs="Times New Roman"/>
          <w:bCs/>
          <w:sz w:val="28"/>
          <w:szCs w:val="28"/>
        </w:rPr>
        <w:t>авторской программы Г.Е. Рудзитис, Ф.Г. Фельдман. М: Просвещение, 2019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031" w:rsidRDefault="00501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Учебник: </w:t>
      </w:r>
      <w:r>
        <w:rPr>
          <w:rFonts w:ascii="Times New Roman" w:hAnsi="Times New Roman" w:cs="Times New Roman"/>
          <w:bCs/>
          <w:sz w:val="28"/>
          <w:szCs w:val="28"/>
        </w:rPr>
        <w:t xml:space="preserve">Г.Е. Рудзитис, Ф.Г. Фельдман. -8-е изд., - М.: Просвещение, 2019 г. </w:t>
      </w:r>
    </w:p>
    <w:p w:rsidR="00A40031" w:rsidRDefault="00501AF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программа рассчитана на преподавание курса химии в 8  классе в объеме 2 часа в неделю.</w:t>
      </w:r>
    </w:p>
    <w:p w:rsidR="00A40031" w:rsidRDefault="00A40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0031" w:rsidRDefault="00501AFF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Составитель программы: </w:t>
      </w:r>
    </w:p>
    <w:p w:rsidR="00A40031" w:rsidRDefault="00501AFF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Казанцева Зинаида Николаевна</w:t>
      </w:r>
    </w:p>
    <w:p w:rsidR="00A40031" w:rsidRDefault="00501AFF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right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 категория</w:t>
      </w: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A40031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:rsidR="00A40031" w:rsidRDefault="00501AFF">
      <w:pPr>
        <w:pStyle w:val="af3"/>
        <w:shd w:val="clear" w:color="auto" w:fill="FFFFFF"/>
        <w:spacing w:before="0" w:beforeAutospacing="0" w:after="0" w:afterAutospacing="0" w:line="240" w:lineRule="auto"/>
        <w:ind w:left="0" w:right="0"/>
        <w:jc w:val="center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с.Сизим – 2022г.</w:t>
      </w:r>
    </w:p>
    <w:p w:rsidR="00A40031" w:rsidRDefault="00A4003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40031" w:rsidRPr="00AF3CA3" w:rsidRDefault="00501AF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A40031" w:rsidRPr="00AF3CA3" w:rsidRDefault="00501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b/>
          <w:sz w:val="24"/>
          <w:szCs w:val="24"/>
        </w:rPr>
        <w:t>Нормативно правовая база преподавания предмета</w:t>
      </w:r>
    </w:p>
    <w:p w:rsidR="00A40031" w:rsidRPr="00AF3CA3" w:rsidRDefault="00501AF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Рабочая программа учебного предмета «Химия» на уровне основного общего образования составлена на основе: </w:t>
      </w:r>
    </w:p>
    <w:p w:rsidR="00A40031" w:rsidRPr="00AF3CA3" w:rsidRDefault="00501AF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Т</w:t>
      </w:r>
      <w:r w:rsidRPr="00AF3CA3">
        <w:rPr>
          <w:rFonts w:ascii="Times New Roman" w:hAnsi="Times New Roman" w:cs="Times New Roman"/>
          <w:iCs/>
          <w:sz w:val="24"/>
          <w:szCs w:val="24"/>
        </w:rPr>
        <w:t>ребований Федерального государственного образовательного стандарта основного общего образования, предъявляемых к результатам освоения основной образовательной программы (Приказ Министерства образования и науки РФ от 17 декабря 2010 г. № 1897 «Об утверждении федерального государственного образовательного стандарта основного общего образования» с изменениями и дополнениями Приказом Минобрнауки России от 29 декабря 2014 г. № 1644);</w:t>
      </w:r>
    </w:p>
    <w:p w:rsidR="00A40031" w:rsidRPr="00AF3CA3" w:rsidRDefault="00501AFF">
      <w:pPr>
        <w:widowControl w:val="0"/>
        <w:numPr>
          <w:ilvl w:val="0"/>
          <w:numId w:val="1"/>
        </w:numPr>
        <w:tabs>
          <w:tab w:val="left" w:pos="180"/>
        </w:tabs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F3CA3">
        <w:rPr>
          <w:rFonts w:ascii="Times New Roman" w:hAnsi="Times New Roman" w:cs="Times New Roman"/>
          <w:iCs/>
          <w:sz w:val="24"/>
          <w:szCs w:val="24"/>
        </w:rPr>
        <w:t>Основных направлений программ, включенных в структуру основной образовательной программы;</w:t>
      </w:r>
    </w:p>
    <w:p w:rsidR="00A40031" w:rsidRPr="00AF3CA3" w:rsidRDefault="00501AFF">
      <w:pPr>
        <w:widowControl w:val="0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Cs/>
          <w:sz w:val="24"/>
          <w:szCs w:val="24"/>
        </w:rPr>
        <w:t>Требований к уровню подготовки обучающихся для проведения основного государственного</w:t>
      </w:r>
      <w:r w:rsidRPr="00AF3CA3">
        <w:rPr>
          <w:rFonts w:ascii="Times New Roman" w:hAnsi="Times New Roman" w:cs="Times New Roman"/>
          <w:sz w:val="24"/>
          <w:szCs w:val="24"/>
        </w:rPr>
        <w:t xml:space="preserve"> экзамена по химии.</w:t>
      </w:r>
    </w:p>
    <w:p w:rsidR="00A40031" w:rsidRPr="00AF3CA3" w:rsidRDefault="00501AFF">
      <w:pPr>
        <w:widowControl w:val="0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both"/>
        <w:rPr>
          <w:rStyle w:val="c6"/>
          <w:rFonts w:ascii="Times New Roman" w:hAnsi="Times New Roman" w:cs="Times New Roman"/>
          <w:iCs/>
          <w:sz w:val="24"/>
          <w:szCs w:val="24"/>
        </w:rPr>
      </w:pPr>
      <w:r w:rsidRPr="00AF3CA3">
        <w:rPr>
          <w:rStyle w:val="c6"/>
          <w:rFonts w:ascii="Times New Roman" w:hAnsi="Times New Roman" w:cs="Times New Roman"/>
          <w:sz w:val="24"/>
          <w:szCs w:val="24"/>
        </w:rPr>
        <w:t>Авторской  программы</w:t>
      </w:r>
      <w:r w:rsidRPr="00AF3CA3">
        <w:rPr>
          <w:rFonts w:ascii="Times New Roman" w:hAnsi="Times New Roman" w:cs="Times New Roman"/>
          <w:bCs/>
          <w:sz w:val="24"/>
          <w:szCs w:val="24"/>
        </w:rPr>
        <w:t xml:space="preserve"> Г.Е. Рудзитис, Ф.Г. Фельдман.</w:t>
      </w:r>
      <w:r w:rsidRPr="00AF3CA3">
        <w:rPr>
          <w:rStyle w:val="c6"/>
          <w:rFonts w:ascii="Times New Roman" w:hAnsi="Times New Roman" w:cs="Times New Roman"/>
          <w:sz w:val="24"/>
          <w:szCs w:val="24"/>
        </w:rPr>
        <w:t>, соответствующей Федеральному  Государственному образовательному стандарту основного  общего образования и допущенная Министерством образования и науки Российской Федерации (</w:t>
      </w:r>
      <w:r w:rsidRPr="00AF3CA3">
        <w:rPr>
          <w:rFonts w:ascii="Times New Roman" w:hAnsi="Times New Roman" w:cs="Times New Roman"/>
          <w:bCs/>
          <w:sz w:val="24"/>
          <w:szCs w:val="24"/>
        </w:rPr>
        <w:t xml:space="preserve">Г.Е. Рудзитис, Ф.Г. Фельдман, </w:t>
      </w:r>
      <w:r w:rsidRPr="00AF3CA3">
        <w:rPr>
          <w:rStyle w:val="c6"/>
          <w:rFonts w:ascii="Times New Roman" w:hAnsi="Times New Roman" w:cs="Times New Roman"/>
          <w:sz w:val="24"/>
          <w:szCs w:val="24"/>
        </w:rPr>
        <w:t>программа курса химии для 8-9 классов общеобразовательных учреждений /</w:t>
      </w:r>
      <w:r w:rsidRPr="00AF3CA3">
        <w:rPr>
          <w:rFonts w:ascii="Times New Roman" w:hAnsi="Times New Roman" w:cs="Times New Roman"/>
          <w:bCs/>
          <w:sz w:val="24"/>
          <w:szCs w:val="24"/>
        </w:rPr>
        <w:t xml:space="preserve"> Г.Е. Рудзитис, Ф.Г. Фельдман</w:t>
      </w:r>
      <w:r w:rsidRPr="00AF3CA3">
        <w:rPr>
          <w:rStyle w:val="c6"/>
          <w:rFonts w:ascii="Times New Roman" w:hAnsi="Times New Roman" w:cs="Times New Roman"/>
          <w:sz w:val="24"/>
          <w:szCs w:val="24"/>
        </w:rPr>
        <w:t>.  – М.: Просвещение, 2019г.).</w:t>
      </w:r>
    </w:p>
    <w:p w:rsidR="00A40031" w:rsidRPr="00AF3CA3" w:rsidRDefault="00501AFF">
      <w:pPr>
        <w:pStyle w:val="afa"/>
        <w:numPr>
          <w:ilvl w:val="0"/>
          <w:numId w:val="1"/>
        </w:numPr>
        <w:tabs>
          <w:tab w:val="left" w:pos="567"/>
        </w:tabs>
        <w:ind w:left="0"/>
        <w:jc w:val="both"/>
      </w:pPr>
      <w:r w:rsidRPr="00AF3CA3">
        <w:t xml:space="preserve">    В соответствии с  федеральным  базисным  учебным  планом  для основного общего  образования  и в соответствии с учебным планом МОБУ СОШ с.Сизим  программа рассчитана на преподавание курса химии в 8 классе в объеме 2 часа в неделю. </w:t>
      </w:r>
    </w:p>
    <w:p w:rsidR="00A40031" w:rsidRPr="00AF3CA3" w:rsidRDefault="00501AFF">
      <w:pPr>
        <w:pStyle w:val="afa"/>
        <w:numPr>
          <w:ilvl w:val="0"/>
          <w:numId w:val="1"/>
        </w:numPr>
        <w:tabs>
          <w:tab w:val="left" w:pos="567"/>
        </w:tabs>
        <w:ind w:left="0"/>
        <w:jc w:val="both"/>
      </w:pPr>
      <w:r w:rsidRPr="00AF3CA3">
        <w:t>Учебный план МБОУ СОШ с.Сизим на 2022-2023 учебный год.</w:t>
      </w:r>
    </w:p>
    <w:p w:rsidR="00A40031" w:rsidRPr="00AF3CA3" w:rsidRDefault="00501A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A40031" w:rsidRPr="00AF3CA3" w:rsidRDefault="00501AF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действиями, как умение формулировать проблему и гипотезу, ставить цели и задачи, строить планы достижения целей и решения поставленных задач, проводить эксперимент и на его основе делать выводы и умозаключения, представлять их и отстаивать свою точку зрения. Кроме того, учащиеся должны овладеть приемами, связанными с определением понятий: ограничивать их, описывать, характеризовать и сравнивать. Следовательно, при изучении химии в основной школе учащиеся должны овладеть учебными действиями, позволяющими им достичь личностных, предметных и метапредметных образовательных результатов.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В системе естественнонаучного образования химия как учебный предмет занимает важное место в познании законов природы, формировании научной картины мира, создании основы химических знаний, необходимых для повседневной жизни, навыков здорового и безопасного для человека и окружающей его среды образа жизни, а также в воспитании экологической культуры.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Успешность изучения химии связана с овладением химическим языком, соблюдением правил безопасной работы при выполнении химического эксперимента, осознанием многочисленных связей химии с другими предметами школьного курса.</w:t>
      </w:r>
    </w:p>
    <w:p w:rsidR="00A40031" w:rsidRPr="00AF3CA3" w:rsidRDefault="00501AFF">
      <w:pPr>
        <w:pStyle w:val="3"/>
        <w:spacing w:before="0"/>
        <w:ind w:firstLine="708"/>
        <w:rPr>
          <w:rFonts w:ascii="Times New Roman" w:hAnsi="Times New Roman" w:cs="Times New Roman"/>
          <w:b w:val="0"/>
          <w:color w:val="auto"/>
        </w:rPr>
      </w:pPr>
      <w:r w:rsidRPr="00AF3CA3">
        <w:rPr>
          <w:rFonts w:ascii="Times New Roman" w:hAnsi="Times New Roman" w:cs="Times New Roman"/>
          <w:b w:val="0"/>
          <w:color w:val="auto"/>
        </w:rPr>
        <w:t>Программа включает в себя основы неорганической и органической химии. Главной идеей программы является создание базового комплекса опорных знаний по химии, выраженных в форме, соответствующей возрасту обучающихся.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В содержании данного курса представлены основополагающие химические теоретические знания, включающие изучение состава и строения веществ, зависимости их свойств от строения, прогнозирование свойств веществ, исследование закономерностей химических превращений и путей управления ими в целях получения веществ и материалов.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Теоретическую основу изучения неорганической химии составляет атомно-молекулярное учение, Периодический закон Д.И. Менделеева с краткими сведениями о строении атома, видах химической связи, закономерностях протекания химических реакций.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В изучении курса значительная роль отводится химическому эксперименту: проведению практических и лабораторных работ, описанию результатов ученического эксперимента, соблюдению норм и правил безопасной работы в химической лаборатории.</w:t>
      </w:r>
    </w:p>
    <w:p w:rsidR="00A40031" w:rsidRPr="00AF3CA3" w:rsidRDefault="00501AFF">
      <w:pPr>
        <w:pStyle w:val="afa"/>
        <w:ind w:left="0" w:firstLine="708"/>
        <w:jc w:val="both"/>
      </w:pPr>
      <w:r w:rsidRPr="00AF3CA3">
        <w:t>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природе.</w:t>
      </w:r>
    </w:p>
    <w:p w:rsidR="00A40031" w:rsidRPr="00AF3CA3" w:rsidRDefault="00501AFF">
      <w:pPr>
        <w:pStyle w:val="afa"/>
        <w:ind w:left="0"/>
        <w:jc w:val="both"/>
      </w:pPr>
      <w:r w:rsidRPr="00AF3CA3">
        <w:t xml:space="preserve">Изучение предмета «Химия»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</w:t>
      </w:r>
      <w:r w:rsidRPr="00AF3CA3">
        <w:lastRenderedPageBreak/>
        <w:t>практического применения научных знаний основано на межпредметных связях с предметами:«Биология», «География», «История», «Литература», «Математика», «Основы безопасности жизнедеятельности», «Русский язык», «Физика», «Экология».</w:t>
      </w:r>
    </w:p>
    <w:p w:rsidR="00A40031" w:rsidRPr="00AF3CA3" w:rsidRDefault="00AF3CA3" w:rsidP="00AF3CA3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ИЗУЧЕНИЯ ХИМИИ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освоение системы знаний о фундаментальных законах, теориях, фактах химии, необходимых для понимания научной картины мира;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овладение умениями применять полученные знания для объяснения разнообразных химических явлений и свойств веществ, оценки роли химии в развитии современных технологий и получении новых материалов;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развитие познавательных интересов и интеллектуальных способностей в процессе самостоятельного приобретения знаний в соответствии с возникающими жизненными потребностями;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воспитание убежденности в позитивной роли химии в жизни современного общества, необходимости химически грамотного отношения к своему здоровью и окружающей среде;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 освоение важнейших знаний об основных понятиях и законах химии, химической символике;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овладение умениями наблюдать химические явления, проводить химический эксперимент, производить расчёты на основе химических формул веществ и уравнений химических реакций;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применение полученных знаний и умений 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A40031" w:rsidRPr="00AF3CA3" w:rsidRDefault="00AF3CA3" w:rsidP="00AF3C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ОБУЧЕНИЯ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формирование знаний основ науки, важнейших фактов, понятий, законов и теорий, языка науки, доступных обобщений мировоззренческого характера;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развитие умений наблюдать и объяснять химические явления, соблюдать правила техники безопасности при работе с веществами в химической лаборатории и в повседневной жизни;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развитие интереса к химии как возможной области будущей практической деятельности;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развитие интеллектуальных способностей и гуманистических качеств личности;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формирование экологического мышления, убежденности в необходимости охраны окружающей среды.</w:t>
      </w:r>
    </w:p>
    <w:p w:rsidR="00A40031" w:rsidRPr="00AF3CA3" w:rsidRDefault="00AF3CA3" w:rsidP="00AF3C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   В соответствии с  федеральным  базисным  учебным  планом  для основного общего  образования  и в соответствии с учебным планом МБОУ СОШ с.Сизим  программа рассчитана на преподавание курса химии в 8 классе в объеме 2 часа в неделю, 68 часов в год. </w:t>
      </w:r>
    </w:p>
    <w:p w:rsidR="00A40031" w:rsidRPr="00AF3CA3" w:rsidRDefault="00AF3C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ПРЕДМЕТА «ХИМИЯ»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Личностными </w:t>
      </w:r>
      <w:r w:rsidRPr="00AF3CA3">
        <w:rPr>
          <w:rFonts w:ascii="Times New Roman" w:hAnsi="Times New Roman" w:cs="Times New Roman"/>
          <w:sz w:val="24"/>
          <w:szCs w:val="24"/>
        </w:rPr>
        <w:t>результатами</w:t>
      </w:r>
      <w:r w:rsidR="00AF3CA3">
        <w:rPr>
          <w:rFonts w:ascii="Times New Roman" w:hAnsi="Times New Roman" w:cs="Times New Roman"/>
          <w:sz w:val="24"/>
          <w:szCs w:val="24"/>
        </w:rPr>
        <w:t xml:space="preserve"> </w:t>
      </w:r>
      <w:r w:rsidRPr="00AF3CA3">
        <w:rPr>
          <w:rFonts w:ascii="Times New Roman" w:hAnsi="Times New Roman" w:cs="Times New Roman"/>
          <w:sz w:val="24"/>
          <w:szCs w:val="24"/>
        </w:rPr>
        <w:t xml:space="preserve">учащийся получит возможность формировать следующие умения: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Формировать целостное мировоззрение, соответствующего современному уровню развития науки и общественной практики, а также социальному, культурному, языковому и духовному   многообразию современного мира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Формировать ответственное отношение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предпочтениях. Осознанному построению индивидуальных образовательных траекторий с учетом устойчивых познавательных интересов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Формирования коммуникативной компетенции в образовательной, общественно полезной, учебно – исследовательской, творческой и других видах деятельности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Формирования и понимания ценности здорового и безопастного образа жизни, усвоения правил  индивидуального и коллективного безопасного поведения в чрезвычайных ситуациях, угождающих жизни и здоровью людей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Формирования познавательной информационной культуры.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Формирования основ экологического сознания на основе признания ценности жизни во всех ее проявлениях и необходимости ответственного , бережного отношения к окружающей среде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lastRenderedPageBreak/>
        <w:t>-Развития готовности к решению творческих задач, умения находить адекватные способы поведения и взаимодействия с партнерами во время учебной и внеучебной деятельности, способности оценивать проблемные ситуации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</w:t>
      </w:r>
      <w:r w:rsidRPr="00AF3CA3">
        <w:rPr>
          <w:rFonts w:ascii="Times New Roman" w:hAnsi="Times New Roman" w:cs="Times New Roman"/>
          <w:sz w:val="24"/>
          <w:szCs w:val="24"/>
        </w:rPr>
        <w:t xml:space="preserve">результатами изучения курса «Химия» является формирование универсальных учебных действий (УУД). </w:t>
      </w:r>
    </w:p>
    <w:p w:rsidR="00A40031" w:rsidRPr="00AF3CA3" w:rsidRDefault="00501AFF">
      <w:pPr>
        <w:widowControl w:val="0"/>
        <w:spacing w:after="0" w:line="240" w:lineRule="auto"/>
        <w:ind w:firstLine="284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iCs/>
          <w:sz w:val="24"/>
          <w:szCs w:val="24"/>
        </w:rPr>
        <w:t>Регулятивными УУД учащийся получить возможность формировать следующие умения</w:t>
      </w:r>
      <w:r w:rsidRPr="00AF3CA3">
        <w:rPr>
          <w:rFonts w:ascii="Times New Roman" w:hAnsi="Times New Roman" w:cs="Times New Roman"/>
          <w:sz w:val="24"/>
          <w:szCs w:val="24"/>
        </w:rPr>
        <w:t>: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-Составлять (индивидуально или в группе) план решения проблемы (выполнения проекта).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-Работть по плану, сверять свои действия с целью и, при необходимости, исправлять ошибки самостоятельно.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-В диалоге с учителем совершенствовать самостоятельно выработанные критерии оценки.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-Планировать свою индивидуальную образовательную траекторию.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 xml:space="preserve">-В ходе представления проекта давать оценку его результатам. 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-Самостоятельно осознавать  причины своего успеха или неуспеха и находить способы выхода из ситуации неуспеха.</w:t>
      </w:r>
    </w:p>
    <w:p w:rsidR="00A40031" w:rsidRPr="00AF3CA3" w:rsidRDefault="00501AF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CA3">
        <w:rPr>
          <w:rFonts w:ascii="Times New Roman" w:eastAsia="Times New Roman" w:hAnsi="Times New Roman" w:cs="Times New Roman"/>
          <w:sz w:val="24"/>
          <w:szCs w:val="24"/>
        </w:rPr>
        <w:t>-Уметь оценить степень успешности своей индивидуальной образовательной деятельности.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iCs/>
          <w:sz w:val="24"/>
          <w:szCs w:val="24"/>
        </w:rPr>
        <w:t xml:space="preserve">Познавательными УУДучащийся получить возможность формировать следующие умения: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Самостоятельно обнаруживать и формулировать учебную проблему, определять цель учебной деятельности, выбирать тему работы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Выдвигать версии решения проблемы, осознавать конечный результат, выбирать из предложенных и искать самостоятельно средства достижения цели.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Составлять (индивидуально или в группе) план решения проблемы (выполнения проекта).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Работать по плану, сверять свои действия с целью и, при необходимости, исправлять ошибки самостоятельно.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В диалоге с учителем совершенствовать самостоятельно выработанные критерии оценки.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iCs/>
          <w:sz w:val="24"/>
          <w:szCs w:val="24"/>
        </w:rPr>
        <w:t>Коммуникативными УУДучащийся получить возможность формировать следующие умения: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Самостоятельно организовывать учебное взаимодействие в группе (определять общие цели, распределять роли, договариваться друг с другом и т.д.).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</w:t>
      </w:r>
      <w:r w:rsidRPr="00AF3CA3">
        <w:rPr>
          <w:rFonts w:ascii="Times New Roman" w:hAnsi="Times New Roman" w:cs="Times New Roman"/>
          <w:sz w:val="24"/>
          <w:szCs w:val="24"/>
        </w:rPr>
        <w:t xml:space="preserve">результатами учащийся получить возможность формировать следующие умения: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Формировать первоначальные систематизированные представления о веществах, их превращениях и практического применения; овладения понятийным аппаратом и символическим языком химии;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Осознавать объективную значимость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   - Овладевать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Формировать умения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Приобретать опыт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- Оказывать первую помощь при отравлениях, ожогах и других травмах, связанных с веществами и лабораторным оборудованием;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lastRenderedPageBreak/>
        <w:t xml:space="preserve">- Овладевать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 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- Создавать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A40031" w:rsidRPr="00AF3CA3" w:rsidRDefault="00501AF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.- Формировать представлением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A40031" w:rsidRPr="00AF3CA3" w:rsidRDefault="00A400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031" w:rsidRPr="00AF3CA3" w:rsidRDefault="00501A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>СОДЕРЖАНИЕ ИЗУЧАЕМОГО КУРСА</w:t>
      </w:r>
    </w:p>
    <w:p w:rsidR="00A40031" w:rsidRPr="00AF3CA3" w:rsidRDefault="00501A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W w:w="91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451"/>
        <w:gridCol w:w="1842"/>
        <w:gridCol w:w="1701"/>
        <w:gridCol w:w="1701"/>
      </w:tblGrid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Количество контрольных работ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Количество практических работ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42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понятия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Кислород. Горение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Водород.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Растворы. Вода. 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Количественные отношения в химии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Важнейшие классы неорганических соединений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строение атома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Строения вещества. Химическая связь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Резервное время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40031" w:rsidRPr="00AF3CA3" w:rsidRDefault="004945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031" w:rsidRPr="00AF3CA3">
        <w:trPr>
          <w:jc w:val="center"/>
        </w:trPr>
        <w:tc>
          <w:tcPr>
            <w:tcW w:w="485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часов:</w:t>
            </w:r>
          </w:p>
        </w:tc>
        <w:tc>
          <w:tcPr>
            <w:tcW w:w="1842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01" w:type="dxa"/>
          </w:tcPr>
          <w:p w:rsidR="00A40031" w:rsidRPr="00AF3CA3" w:rsidRDefault="004945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A40031" w:rsidRPr="00AF3CA3" w:rsidRDefault="00A400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1. Тема: Первоначальные химические понятия (21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Химия в системе наук. Познавательное и народно-хозяйственное значение химии. Связь химии с другими науками.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Тела. Вещества. Свойства веществ. Чистые вещества и смеси. Способы очистки веществ.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Физические и химические явления. Химические реакции. Признаки химических реакций и условия возникновения и течения химических реакций.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Атомы и молекулы. Вещества молекулярного и немолекулярного строения. Качественный и количественный состав вещества. Простые и сложные вещества.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Химические элементы. Язык химии. Знаки химических элементов, химические формулы. Закон постоянства состава веществ. Атомная единица массы. Относительная атомная и молекулярная массы.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Валентность химических элементов. Определение валентности элементов по формулам их соединений. Составление химических формул по валентности.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Атомно-молекулярное учение. Роль М.В. Ломоносова и Д. Дальтона в создании основ атомно-молекулярного учения.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Закон сохранения массы веществ.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Химические уравнения. Типы химических реакций. Классификация химических реакций по числу и составу исходных и полученных веществ.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Демонстрации.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Ознакомление с образцами простых и сложных веществ.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Однородные и неоднородные смеси, способы из разделения.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Опыт, иллюстрирующий закон сохранения массы веществ.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Химические соединения количеством вещества 1 моль.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Разложение малахита при нагревании, горение серы в кислороде и другие типы химических реакций.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Лабораторные опыты.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Рассмотрение веществ с различными физическими свойствами.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Разделение смеси с помощью магнита.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9900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Примеры физических и химических явлений. Реакции, иллюстрирующие основные признаки характерных реакций.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Разложение основного карбоната меди(II).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Реакция замещения меди железом.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Практические работы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Правила техники безопасности при работе в химическом кабинете. Ознакомление с лабораторным оборудованием. Строение пламени.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Очистка загрязненной поваренной соли.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Вычисление относительной молекулярной массы вещества по формуле.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Вычисление массовой доли элемента в химическом соединении.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Установление простейшей формулы вещества по массовым долям элементов.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Вычисления по химическим уравнениям массы или количества вещества по известной массе или количеству одного из вступающих или получающихся в реакции веществ.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2. Тема: Кислород. Горение (6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Кислород как химический элемент и простое вещество. Нахождение в природе. Физические и химические свойства. Получение, применение.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Круговорот кислорода в природе. Горение. Горение веществ в воздухе. Условия возникновения и прекращения горения, меры по предупреждению пожара. Оксиды. Воздух и его состав. Медленное окисление. Тепловой эффект химических реакций. Топливо и способы его сжигания.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Защита атмосферного воздуха от загрязнений.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Расчеты по химическим уравнениям.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Демонстрации.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Получение и собирание кислорода методом вытеснения воздуха, методом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вытеснения воды.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Определение состава воздуха.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Коллекции нефти, каменного угля и продуктов их переработки.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Получение кислорода из перманганата калия при разложении.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Опыты, выясняющие условия горения.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Лабораторные опыты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Ознакомление с образцами оксидов.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Практическая работа.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Получение и свойства кислорода.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Расчеты по термохимическим уравнениям.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3. Тема: Водород. (3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Водород как химический элемент и простое вещество. Нахождение в природе. Физические и химические свойства. Водород — восстановитель. Получение водорода в лаборатории и промышленности. Применение водорода как экологически чистого топлива и сырья для химической промышленности.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Меры предосторожности при работе с водородом.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 xml:space="preserve">Демонстрации.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Получение водорода в аппарате Киппа, проверка водорода на чистоту, горение водорода, собирание водорода методом вытеснения воздуха и воды.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Взаимодействие водорода с оксидом меди(II).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Образцы кислот и солей.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Действие растворов кислот на индикаторы.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Лабораторные опыты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Получение водорода и изучение его свойств.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Решение различных типов задач.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4. Тема: Вода. Растворы (7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Вода — растворитель. Растворимость веществ в воде. Определение массовой доли растворенного вещества. Методы определения состава воды — анализ и синтез. Физические и химические свойства воды. Вода в природе и способы ее очистки. Круговорот воды в природе.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Демонстрации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Взаимодействие воды с металлами (натрием, кальцием).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Взаимодействие воды с оксидами кальция и фосфора. Определение полученных растворов индикатором.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Лабораторные опыты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Взаимодействие воды со сложными веществами.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Практическая работа.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Приготовление растворов с определенной массовой долей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растворенного вещества (соли).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Нахождение массовой доли растворенного вещества в растворе.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Вычисление массы растворенного вещества и воды для приготовления раствора определенной концентрации.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Вычисление по химическим уравнениям массы по известному количеству вещества одного из вступающих или получающихся в реакции веществ.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>Раздел 5. Тема: Количественные отношения в химии (4 ч)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Количество вещества. Моль – единица количества вещества. Молярная масса.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Вычисления с использованием понятий «количество вещества» и «молярная масса».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Закон Авогадро. Молярный объем газов.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Объёмные отношения газов при химических реакциях.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Вычисление массы вещества.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Вычисление количества вещества.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Вычисление молярной массы.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Вычисление молярного объема газов.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6. Тема: Важнейшие классы неорганических соединений (11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Оксиды. Классификация. Основные и кислотные оксиды. Номенклатура. Физические и химические свойства. Получение. Применение.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Основания. Классификация. Номенклатура. Физические и химические свойства. Реакция нейтрализации. Получение оснований и их применение.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Кислоты. Классификация. Номенклатура. Физические и химические свойства. Вытеснительный ряд металлов Н. Н. Бекетова. Применение кислот.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Соли. Классификация. Номенклатура. Физические и химические свойства. Способы получения солей.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Генетическая связь между основными классами неорганических соединений.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Демонстрации.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Знакомство с образцами оксидов, кислот, оснований и солей.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Нейтрализация щелочи кислотой в присутствии индикатора.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Лабораторные опыты.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Опыты, подтверждающие химические свойства кислот, оснований.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Практическая работа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Решение экспериментальных задач по теме «Важнейшие классы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неорганических соединений».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7. Тема: Периодический закон. Строение атома (6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Первые попытки классификации химических элементов. Понятие о группах сходных элементов. Химические элементы, оксиды и гидроксиды которых проявляют амфотерные свойства. Периодический закон Д. И. Менделеева.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Периодическая таблица химических элементов. Группы и периоды. Короткий и длинный варианты периодической таблицы. Значение периодического закона. Жизнь и деятельность Д. И. Менделеева.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lastRenderedPageBreak/>
        <w:t xml:space="preserve">Строение атома. Состав атомных ядер. Электроны. Изотопы. Строение электронных оболочек атомов первых 20 элементов периодической системы Д. И. Менделеева.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Характеристика химических элементов главных подгрупп на основании положения в Периодической системе и строения атома.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Лабораторные опыты</w:t>
      </w:r>
      <w:r w:rsidRPr="00AF3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Взаимодействие гидроксида цинка с растворами кислот и щелочей.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8. Тема: Строение веществ. Химическая связь (5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Электроотрицательность химических элементов. Основные виды химической связи: ковалентная неполярная, ковалентная полярная, ионная.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Валентность элементов в свете электронной теории. Степень окисления. Правила определения степени окисления элементов.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Окислительно-восстановительные реакции.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Кристаллические решетки: ионная, атомная и молекулярная.Зависимость свойств веществ от типов кристаллических решеток.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Демонстрации.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Ознакомление с моделями кристаллических решеток ковалентных и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ионных соединений. Сопоставление физико-химических свойств соединений с ковалентными и ионными связями.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i/>
          <w:sz w:val="24"/>
          <w:szCs w:val="24"/>
          <w:u w:val="single"/>
        </w:rPr>
        <w:t>Расчетные задачи.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Объемные отношения газов при химических реакциях.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Вычисления по химическим уравнениям массы, объема и количества вещества одного из продуктов реакции по массе исходного вещества, объему или количеству вещества, содержащего определенную долю примесей.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 xml:space="preserve">Раздел 9. Повторение (5 ч) 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Время на повторение (5 часов) используется следующим образом:</w:t>
      </w:r>
    </w:p>
    <w:p w:rsidR="00A40031" w:rsidRPr="00AF3CA3" w:rsidRDefault="00501A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1час – на проведение обобщающего урока по теме «Первоначальные химические понятия»</w:t>
      </w:r>
    </w:p>
    <w:p w:rsidR="00A40031" w:rsidRPr="00AF3CA3" w:rsidRDefault="00501A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1час -на решение расчетных задач «Нахождение массовой доли растворенного вещества в растворе. Вычисление массы растворенного вещества и воды для приготовления раствора определенной концентрации»</w:t>
      </w:r>
    </w:p>
    <w:p w:rsidR="00A40031" w:rsidRPr="00AF3CA3" w:rsidRDefault="00501A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1 час - на проведение обобщающего урока по теме «Важнейшие классы неорганических соединений»</w:t>
      </w:r>
    </w:p>
    <w:p w:rsidR="00A40031" w:rsidRPr="00AF3CA3" w:rsidRDefault="00501A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1час – на проведение обобщающего урока за курс химии 8 класса</w:t>
      </w:r>
    </w:p>
    <w:p w:rsidR="00A40031" w:rsidRPr="00AF3CA3" w:rsidRDefault="00501AF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>1 час – на проведение итогового тестирования за курс химии 8 класса</w:t>
      </w:r>
    </w:p>
    <w:p w:rsidR="00A40031" w:rsidRPr="00AF3CA3" w:rsidRDefault="00501AF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b/>
          <w:sz w:val="24"/>
          <w:szCs w:val="24"/>
        </w:rPr>
        <w:t>Обоснование:</w:t>
      </w:r>
      <w:r w:rsidRPr="00AF3CA3">
        <w:rPr>
          <w:rFonts w:ascii="Times New Roman" w:hAnsi="Times New Roman" w:cs="Times New Roman"/>
          <w:sz w:val="24"/>
          <w:szCs w:val="24"/>
        </w:rPr>
        <w:t xml:space="preserve"> при изучении названных тем недостаточно времени для проведения обобщающих уроков и уроков по решению расчётных и качественных задач, а уроки эти необходимы, так как направлены на реализацию важнейших требований к знаниям учащихся – применение полученных УУД для выполнения тренировочных упражнений и подготовке к контрольной работе. Обобщающее тестирование позволяет выявить степень овладения учащимися знаниями по основным вопросам курса неорганической химии.</w:t>
      </w:r>
    </w:p>
    <w:p w:rsidR="00A40031" w:rsidRPr="00AF3CA3" w:rsidRDefault="00501A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3CA3">
        <w:rPr>
          <w:rFonts w:ascii="Times New Roman" w:hAnsi="Times New Roman" w:cs="Times New Roman"/>
          <w:sz w:val="24"/>
          <w:szCs w:val="24"/>
        </w:rPr>
        <w:t xml:space="preserve">Формулировка названий разделов и тем соответствует авторской программе. </w:t>
      </w:r>
    </w:p>
    <w:p w:rsidR="00A40031" w:rsidRPr="00AF3CA3" w:rsidRDefault="00A40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0031" w:rsidRPr="00AF3CA3" w:rsidRDefault="00A400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Pr="00AF3CA3" w:rsidRDefault="00A400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Pr="00AF3CA3" w:rsidRDefault="00A400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Default="00A400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3CA3" w:rsidRPr="00AF3CA3" w:rsidRDefault="00AF3CA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Pr="00AF3CA3" w:rsidRDefault="00A40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Pr="00AF3CA3" w:rsidRDefault="00AF3CA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ПЛАНИРОВАНИЯ ПО ХИМИИ 8 КЛАСС</w:t>
      </w:r>
    </w:p>
    <w:p w:rsidR="00A40031" w:rsidRPr="00AF3CA3" w:rsidRDefault="00501A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3CA3">
        <w:rPr>
          <w:rFonts w:ascii="Times New Roman" w:hAnsi="Times New Roman" w:cs="Times New Roman"/>
          <w:b/>
          <w:bCs/>
          <w:sz w:val="24"/>
          <w:szCs w:val="24"/>
        </w:rPr>
        <w:t>( 68 часов в год, 2 часа в неделю)</w:t>
      </w:r>
    </w:p>
    <w:tbl>
      <w:tblPr>
        <w:tblpPr w:leftFromText="180" w:rightFromText="180" w:vertAnchor="text" w:horzAnchor="margin" w:tblpY="32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3656"/>
        <w:gridCol w:w="851"/>
        <w:gridCol w:w="1701"/>
        <w:gridCol w:w="2693"/>
        <w:gridCol w:w="709"/>
        <w:gridCol w:w="708"/>
      </w:tblGrid>
      <w:tr w:rsidR="00A40031" w:rsidRPr="00AF3CA3" w:rsidTr="001F4216">
        <w:trPr>
          <w:trHeight w:val="557"/>
        </w:trPr>
        <w:tc>
          <w:tcPr>
            <w:tcW w:w="563" w:type="dxa"/>
            <w:vMerge w:val="restart"/>
          </w:tcPr>
          <w:p w:rsidR="00A40031" w:rsidRPr="00AF3CA3" w:rsidRDefault="00501AFF">
            <w:pPr>
              <w:pStyle w:val="13"/>
              <w:ind w:left="0"/>
              <w:jc w:val="both"/>
              <w:rPr>
                <w:b/>
              </w:rPr>
            </w:pPr>
            <w:r w:rsidRPr="00AF3CA3">
              <w:rPr>
                <w:b/>
              </w:rPr>
              <w:t xml:space="preserve">№ </w:t>
            </w:r>
          </w:p>
        </w:tc>
        <w:tc>
          <w:tcPr>
            <w:tcW w:w="3656" w:type="dxa"/>
            <w:vMerge w:val="restart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Кол-во часов</w:t>
            </w:r>
          </w:p>
        </w:tc>
        <w:tc>
          <w:tcPr>
            <w:tcW w:w="1701" w:type="dxa"/>
            <w:vMerge w:val="restart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Виды и формы контроля</w:t>
            </w:r>
          </w:p>
          <w:p w:rsidR="00A40031" w:rsidRPr="00AF3CA3" w:rsidRDefault="00A40031">
            <w:pPr>
              <w:pStyle w:val="13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  <w:vMerge w:val="restart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Оборудование</w:t>
            </w:r>
          </w:p>
        </w:tc>
        <w:tc>
          <w:tcPr>
            <w:tcW w:w="1417" w:type="dxa"/>
            <w:gridSpan w:val="2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 xml:space="preserve">Дата </w:t>
            </w: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  <w:vMerge/>
          </w:tcPr>
          <w:p w:rsidR="00A40031" w:rsidRPr="00AF3CA3" w:rsidRDefault="00A40031">
            <w:pPr>
              <w:pStyle w:val="13"/>
              <w:ind w:left="0"/>
              <w:jc w:val="both"/>
              <w:rPr>
                <w:b/>
              </w:rPr>
            </w:pPr>
          </w:p>
        </w:tc>
        <w:tc>
          <w:tcPr>
            <w:tcW w:w="3656" w:type="dxa"/>
            <w:vMerge/>
          </w:tcPr>
          <w:p w:rsidR="00A40031" w:rsidRPr="00AF3CA3" w:rsidRDefault="00A40031">
            <w:pPr>
              <w:pStyle w:val="13"/>
              <w:ind w:left="0"/>
              <w:jc w:val="center"/>
              <w:rPr>
                <w:b/>
              </w:rPr>
            </w:pPr>
          </w:p>
        </w:tc>
        <w:tc>
          <w:tcPr>
            <w:tcW w:w="851" w:type="dxa"/>
            <w:vMerge/>
          </w:tcPr>
          <w:p w:rsidR="00A40031" w:rsidRPr="00AF3CA3" w:rsidRDefault="00A40031">
            <w:pPr>
              <w:pStyle w:val="13"/>
              <w:ind w:left="0"/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A40031" w:rsidRPr="00AF3CA3" w:rsidRDefault="00A40031">
            <w:pPr>
              <w:pStyle w:val="13"/>
              <w:ind w:left="0"/>
              <w:jc w:val="center"/>
              <w:rPr>
                <w:b/>
              </w:rPr>
            </w:pPr>
          </w:p>
        </w:tc>
        <w:tc>
          <w:tcPr>
            <w:tcW w:w="2693" w:type="dxa"/>
            <w:vMerge/>
          </w:tcPr>
          <w:p w:rsidR="00A40031" w:rsidRPr="00AF3CA3" w:rsidRDefault="00A40031">
            <w:pPr>
              <w:pStyle w:val="13"/>
              <w:ind w:left="0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план</w:t>
            </w:r>
          </w:p>
        </w:tc>
        <w:tc>
          <w:tcPr>
            <w:tcW w:w="708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факт</w:t>
            </w: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  <w:i/>
              </w:rPr>
            </w:pPr>
            <w:r w:rsidRPr="00AF3CA3">
              <w:rPr>
                <w:b/>
                <w:i/>
                <w:lang w:val="en-US"/>
              </w:rPr>
              <w:t xml:space="preserve">I </w:t>
            </w:r>
            <w:r w:rsidRPr="00AF3CA3">
              <w:rPr>
                <w:b/>
                <w:i/>
              </w:rPr>
              <w:t>четверть, п/р -2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16</w:t>
            </w:r>
          </w:p>
        </w:tc>
        <w:tc>
          <w:tcPr>
            <w:tcW w:w="1701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2693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</w:rPr>
            </w:pPr>
            <w:r w:rsidRPr="00AF3CA3">
              <w:rPr>
                <w:b/>
              </w:rPr>
              <w:t>Первоначальные химические понятия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</w:rPr>
            </w:pPr>
            <w:r w:rsidRPr="00AF3CA3">
              <w:rPr>
                <w:b/>
              </w:rPr>
              <w:t>21</w:t>
            </w:r>
          </w:p>
        </w:tc>
        <w:tc>
          <w:tcPr>
            <w:tcW w:w="1701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2693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  <w:jc w:val="center"/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  <w:jc w:val="both"/>
            </w:pPr>
            <w:r w:rsidRPr="00AF3CA3">
              <w:t>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t>Предмет химия. Вещества и их свойства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</w:pPr>
            <w:r w:rsidRPr="00AF3CA3"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pStyle w:val="13"/>
              <w:ind w:left="0"/>
              <w:jc w:val="both"/>
            </w:pPr>
            <w:r w:rsidRPr="00AF3CA3"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pStyle w:val="13"/>
              <w:ind w:left="0"/>
              <w:jc w:val="both"/>
            </w:pPr>
            <w:r w:rsidRPr="00AF3CA3">
              <w:t>Хим.оборудование -пробирки, колбы и.т.д.</w:t>
            </w: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  <w:jc w:val="both"/>
            </w:pPr>
            <w:r w:rsidRPr="00AF3CA3">
              <w:t>2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Методы познания в химии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</w:pPr>
            <w:r w:rsidRPr="00AF3CA3"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pStyle w:val="13"/>
              <w:ind w:left="0"/>
              <w:jc w:val="both"/>
            </w:pPr>
            <w:r w:rsidRPr="00AF3CA3"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  <w:jc w:val="both"/>
            </w:pPr>
            <w:r w:rsidRPr="00AF3CA3">
              <w:t>3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 №1</w:t>
            </w:r>
            <w:r w:rsidRPr="00AF3CA3">
              <w:rPr>
                <w:color w:val="000000"/>
              </w:rPr>
              <w:t>. «Приемы безопасной работы с оборудованием и веществами. Строение пламени.»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</w:pPr>
            <w:r w:rsidRPr="00AF3CA3"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pStyle w:val="13"/>
              <w:ind w:left="0"/>
              <w:jc w:val="both"/>
            </w:pPr>
            <w:r w:rsidRPr="00AF3CA3"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pStyle w:val="13"/>
              <w:ind w:left="0"/>
              <w:jc w:val="both"/>
            </w:pPr>
            <w:r w:rsidRPr="00AF3CA3">
              <w:t>Хим.стакан,пробирки,спиртовка,известковая вода, лаб.штатив, предметное стекло, свеча,спички</w:t>
            </w: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  <w:jc w:val="both"/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4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Чистые вещества и смеси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ПР. №2</w:t>
            </w:r>
            <w:r w:rsidRPr="00AF3CA3">
              <w:rPr>
                <w:color w:val="000000"/>
              </w:rPr>
              <w:t>: «Очистка загрязненной поваренной соли».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Хим.стакан,пробирки,спиртовка,известковая вода, лаб.штатив, предметное стекло, соль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t>Физические и химические явления. Химические реакции.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Портрет М.В. Ломаносова,мел,спиртовка,держатель для пробирок,пробирки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7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Атомы, молекулы и ионы</w:t>
            </w:r>
          </w:p>
          <w:p w:rsidR="00A40031" w:rsidRPr="00AF3CA3" w:rsidRDefault="00A40031">
            <w:pPr>
              <w:pStyle w:val="13"/>
              <w:ind w:left="0"/>
            </w:pP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Портрет – Д.Томсон, Жан Перрен, Адри Беккерель, Э.Резерфорд, 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8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Вещества молекулярного и немолекулярного строения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9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Простые и сложные вещества. Химические элементы. 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ПСХЭ Д.И.Менделеева, 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Относительная атомная масса химических элементов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Знаки химических элементов</w:t>
            </w:r>
          </w:p>
          <w:p w:rsidR="00A40031" w:rsidRPr="00AF3CA3" w:rsidRDefault="00A40031">
            <w:pPr>
              <w:pStyle w:val="13"/>
              <w:ind w:left="0"/>
            </w:pP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ПСХЭ Д.И.Менделеева, 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12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Закон постоянства состава веществ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13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Химические формулы. Относительная молекулярная масса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14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Вычисления по химическим формулам. Массовая доля </w:t>
            </w: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элемента в соединении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Оценка устных </w:t>
            </w:r>
            <w:r w:rsidRPr="00AF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Табл.основных формул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lastRenderedPageBreak/>
              <w:t>15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Валентность химических элементов. Определение валентности элементов по формулам их соединений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Составление химических формул по валентности.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Атомно-молекулярное учение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  <w:i/>
                <w:color w:val="000000"/>
              </w:rPr>
            </w:pPr>
            <w:r w:rsidRPr="00AF3CA3">
              <w:rPr>
                <w:b/>
                <w:i/>
                <w:color w:val="000000"/>
                <w:lang w:val="en-US"/>
              </w:rPr>
              <w:t>II</w:t>
            </w:r>
            <w:r w:rsidRPr="00AF3CA3">
              <w:rPr>
                <w:b/>
                <w:i/>
                <w:color w:val="000000"/>
              </w:rPr>
              <w:t xml:space="preserve"> четверть, к/р-1, п/р-2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17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сохранения массы вещества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18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 уравнения.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19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химических реакций.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Обобщающий урок по теме «первоначальные химические понятия»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 xml:space="preserve">КР №1 </w:t>
            </w:r>
            <w:r w:rsidRPr="00AF3CA3">
              <w:rPr>
                <w:color w:val="000000"/>
              </w:rPr>
              <w:t>по теме «Первоначальные химические понятия»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Кислород. Горение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22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Кислород, его общая характеристика, нахождение в природе и получение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23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кислорода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24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Применение кислорода. Круговорот кислорода в природе.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Табл.круговорота кислорода в природе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ПР. №3</w:t>
            </w:r>
            <w:r w:rsidRPr="00AF3CA3">
              <w:rPr>
                <w:color w:val="000000"/>
              </w:rPr>
              <w:t>: «Получение и свойства кислорода».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Видеофайлы 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Озон. Аллотропия кислорода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27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Воздух и его состав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Оценка устных ответов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 xml:space="preserve">Водород 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28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Водород, его общая характеристика, нахождение в природе и получение.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29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Свойства и применение водорода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ПР. №4</w:t>
            </w:r>
            <w:r w:rsidRPr="00AF3CA3">
              <w:rPr>
                <w:color w:val="000000"/>
              </w:rPr>
              <w:t>: «Получение водорода и исследование его свойств».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Видеофайлы 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Вода. Растворы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Вода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32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 свойства и применение воды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III</w:t>
            </w:r>
            <w:r w:rsidRPr="00AF3CA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четверть,к/р-2, п/р-2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lastRenderedPageBreak/>
              <w:t>33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Вода – растворитель. Растворы.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Портрет Д.И.Менделеева, Вант – Гофф, Аррениус, Таблица  растворимости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34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Массовая доля растворённого вещества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 №5</w:t>
            </w:r>
            <w:r w:rsidRPr="00AF3CA3">
              <w:rPr>
                <w:color w:val="000000"/>
              </w:rPr>
              <w:t>. Приготовление раствора с определенной массовой долей растворенного вещества (соли).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Пробирки, вода, сахар, стеклянная палочка, калькулятор, весы, мерный стакан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Обобщающий урок по теме «Вода. Растворы»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 с дифференцированными заданиями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Д.И.Менделеева, портрет Д.И. 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37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 xml:space="preserve">КР №2 </w:t>
            </w:r>
            <w:r w:rsidRPr="00AF3CA3">
              <w:rPr>
                <w:color w:val="000000"/>
              </w:rPr>
              <w:t>по теме «Вода. Растворы»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к/р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Количественные отношения в химии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38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Количество вещества. Моль. Молярная масса.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Портрет  - Авогадро,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39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Вычисления с использованием понятий «количество вещества» и «молярная масса»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Портрет  - Авогадро,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Закон Авогадро. Молярный объём газов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 с дифференцированными заданиями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Портрет  - Авогадро,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Объёмные отношения газов при химических реакциях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 с дифференцированными заданиями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Важнейшие классы неорганических соединений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42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Оксиды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Образцы оксидов, природной руды, минералы,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43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Гидроксиды. Основания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Известковая вода, щелочи, индикаторы, пробирки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44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Химические свойства оснований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Известковая вода, щелочи, индикаторы, пробирки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Амфотерные оксиды и гидроксиды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Кислоты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Пробирки, растворы кислот органических и неорганических, индикаторы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47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Химические свойства кислот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Индивидуальный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48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Соли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Фронтальный </w:t>
            </w:r>
            <w:r w:rsidRPr="00AF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Мел, мрамор, кислоты, </w:t>
            </w: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пробирки,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lastRenderedPageBreak/>
              <w:t>49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Химические свойства солей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Поваренная соль, известняк, мел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 xml:space="preserve">Инструктаж по ТБ. </w:t>
            </w:r>
          </w:p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>ПР №6</w:t>
            </w:r>
            <w:r w:rsidRPr="00AF3CA3">
              <w:rPr>
                <w:color w:val="000000"/>
              </w:rPr>
              <w:t>. Решение экспериментальных задач по теме «Важнейшие классы неорганических соединений».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п/р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 xml:space="preserve">Сборник задач, калькулятор 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Обобщающий урок по теме «Важнейшие классы неорганических соединений»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 с дифференцированными заданиями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52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 xml:space="preserve">КР №3 </w:t>
            </w:r>
            <w:r w:rsidRPr="00AF3CA3">
              <w:rPr>
                <w:color w:val="000000"/>
              </w:rPr>
              <w:t>по теме «Важнейшие классы неорганических соединений»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к/р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jc w:val="center"/>
              <w:rPr>
                <w:b/>
                <w:i/>
                <w:color w:val="000000"/>
              </w:rPr>
            </w:pPr>
            <w:r w:rsidRPr="00AF3CA3">
              <w:rPr>
                <w:b/>
                <w:i/>
                <w:color w:val="000000"/>
                <w:lang w:val="en-US"/>
              </w:rPr>
              <w:t>IV</w:t>
            </w:r>
            <w:r w:rsidRPr="00AF3CA3">
              <w:rPr>
                <w:b/>
                <w:i/>
                <w:color w:val="000000"/>
              </w:rPr>
              <w:t xml:space="preserve"> четверть, к/р-2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Периодический закон и строение атома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53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Классификация химических элементов.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Д.И.Менделеева, портрет Д.И. 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54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Периодический закон Д.И. Менделеева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Д.И.Менделеева, портрет Д.И. 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Периодическая таблица химических элементов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Д.И.Менделеева, портрет Д.И. 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color w:val="000000"/>
              </w:rPr>
              <w:t>Строение атома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394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57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Распределение электронов по энергетическим уровням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58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Значение периодического закона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Строение вещества. Химическая связь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59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Электроотрицательность химических элементов</w:t>
            </w:r>
          </w:p>
          <w:p w:rsidR="00A40031" w:rsidRPr="00AF3CA3" w:rsidRDefault="00A40031">
            <w:pPr>
              <w:pStyle w:val="13"/>
              <w:ind w:left="0"/>
            </w:pP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Табл. электроотрицательности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60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Основные виды химической связи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61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Степень окисления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Тестовая оценка знаний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ПСХЭ, портрет – Л.Гитон де Мерво. К.Бертоле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62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Cs/>
                <w:color w:val="000000"/>
              </w:rPr>
            </w:pPr>
            <w:r w:rsidRPr="00AF3CA3">
              <w:rPr>
                <w:bCs/>
                <w:color w:val="000000"/>
              </w:rPr>
              <w:t>Обобщающий урок по теме «Строение вещества. Химическая связь»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Работа в группах с дифференцированными заданиями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167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63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rPr>
                <w:b/>
                <w:color w:val="000000"/>
              </w:rPr>
              <w:t xml:space="preserve">КР №4 </w:t>
            </w:r>
            <w:r w:rsidRPr="00AF3CA3">
              <w:rPr>
                <w:color w:val="000000"/>
              </w:rPr>
              <w:t>по теме «Химическая связь»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к/р</w:t>
            </w: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167"/>
        </w:trPr>
        <w:tc>
          <w:tcPr>
            <w:tcW w:w="563" w:type="dxa"/>
          </w:tcPr>
          <w:p w:rsidR="00A40031" w:rsidRPr="00AF3CA3" w:rsidRDefault="00A40031">
            <w:pPr>
              <w:pStyle w:val="13"/>
              <w:numPr>
                <w:ilvl w:val="0"/>
                <w:numId w:val="3"/>
              </w:numPr>
              <w:ind w:left="0"/>
            </w:pP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b/>
                <w:color w:val="000000"/>
              </w:rPr>
            </w:pPr>
            <w:r w:rsidRPr="00AF3CA3">
              <w:rPr>
                <w:b/>
                <w:color w:val="000000"/>
              </w:rPr>
              <w:t>Повторение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64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 xml:space="preserve">Обобщающий урок по теме «Первоначальные химические </w:t>
            </w:r>
            <w:r w:rsidRPr="00AF3CA3">
              <w:rPr>
                <w:color w:val="000000"/>
              </w:rPr>
              <w:lastRenderedPageBreak/>
              <w:t>понятия»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Тестовая оценка знаний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lastRenderedPageBreak/>
              <w:t>65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Решение расчетных задач «Нахождение массовой доли растворенного вещества в растворе. Вычисление массы растворенного вещества и воды для приготовления раствора определенной концентрации»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Сборник задач, калькулятор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66</w:t>
            </w:r>
          </w:p>
        </w:tc>
        <w:tc>
          <w:tcPr>
            <w:tcW w:w="3656" w:type="dxa"/>
          </w:tcPr>
          <w:p w:rsidR="00A40031" w:rsidRPr="00AF3CA3" w:rsidRDefault="00501AFF">
            <w:pPr>
              <w:pStyle w:val="13"/>
              <w:ind w:left="0"/>
              <w:rPr>
                <w:color w:val="000000"/>
              </w:rPr>
            </w:pPr>
            <w:r w:rsidRPr="00AF3CA3">
              <w:rPr>
                <w:color w:val="000000"/>
              </w:rPr>
              <w:t>Обобщающий урок по теме «Важнейшие классы неорганических соединений»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67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за курс химии 8 класса.</w:t>
            </w:r>
          </w:p>
        </w:tc>
        <w:tc>
          <w:tcPr>
            <w:tcW w:w="851" w:type="dxa"/>
          </w:tcPr>
          <w:p w:rsidR="00A40031" w:rsidRPr="00AF3CA3" w:rsidRDefault="00501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CA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ПСХЭ Д.И.Менделеева</w:t>
            </w:r>
          </w:p>
        </w:tc>
        <w:tc>
          <w:tcPr>
            <w:tcW w:w="709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40031" w:rsidRPr="00AF3CA3" w:rsidRDefault="00A40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031" w:rsidRPr="00AF3CA3" w:rsidTr="001F4216">
        <w:trPr>
          <w:trHeight w:val="268"/>
        </w:trPr>
        <w:tc>
          <w:tcPr>
            <w:tcW w:w="563" w:type="dxa"/>
          </w:tcPr>
          <w:p w:rsidR="00A40031" w:rsidRPr="00AF3CA3" w:rsidRDefault="00501AFF">
            <w:pPr>
              <w:pStyle w:val="13"/>
              <w:numPr>
                <w:ilvl w:val="0"/>
                <w:numId w:val="3"/>
              </w:numPr>
              <w:ind w:left="0"/>
            </w:pPr>
            <w:r w:rsidRPr="00AF3CA3">
              <w:t>68</w:t>
            </w:r>
          </w:p>
        </w:tc>
        <w:tc>
          <w:tcPr>
            <w:tcW w:w="3656" w:type="dxa"/>
          </w:tcPr>
          <w:p w:rsidR="00A40031" w:rsidRPr="00AF3CA3" w:rsidRDefault="00501A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3C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контрольная работа за курс химии 8 класса</w:t>
            </w:r>
          </w:p>
        </w:tc>
        <w:tc>
          <w:tcPr>
            <w:tcW w:w="851" w:type="dxa"/>
          </w:tcPr>
          <w:p w:rsidR="00A40031" w:rsidRPr="00AF3CA3" w:rsidRDefault="00501AFF">
            <w:pPr>
              <w:pStyle w:val="13"/>
              <w:ind w:left="0"/>
              <w:jc w:val="center"/>
            </w:pPr>
            <w:r w:rsidRPr="00AF3CA3">
              <w:t>1</w:t>
            </w:r>
          </w:p>
        </w:tc>
        <w:tc>
          <w:tcPr>
            <w:tcW w:w="1701" w:type="dxa"/>
          </w:tcPr>
          <w:p w:rsidR="00A40031" w:rsidRPr="00AF3CA3" w:rsidRDefault="00501AFF">
            <w:pPr>
              <w:pStyle w:val="13"/>
              <w:ind w:left="0"/>
            </w:pPr>
            <w:r w:rsidRPr="00AF3CA3">
              <w:t>к/р</w:t>
            </w:r>
          </w:p>
        </w:tc>
        <w:tc>
          <w:tcPr>
            <w:tcW w:w="2693" w:type="dxa"/>
          </w:tcPr>
          <w:p w:rsidR="00A40031" w:rsidRPr="00AF3CA3" w:rsidRDefault="00A40031">
            <w:pPr>
              <w:pStyle w:val="13"/>
              <w:ind w:left="0"/>
            </w:pPr>
          </w:p>
        </w:tc>
        <w:tc>
          <w:tcPr>
            <w:tcW w:w="709" w:type="dxa"/>
          </w:tcPr>
          <w:p w:rsidR="00A40031" w:rsidRPr="00AF3CA3" w:rsidRDefault="00A40031">
            <w:pPr>
              <w:pStyle w:val="13"/>
              <w:ind w:left="0"/>
            </w:pPr>
          </w:p>
        </w:tc>
        <w:tc>
          <w:tcPr>
            <w:tcW w:w="708" w:type="dxa"/>
          </w:tcPr>
          <w:p w:rsidR="00A40031" w:rsidRPr="00AF3CA3" w:rsidRDefault="00A40031">
            <w:pPr>
              <w:pStyle w:val="13"/>
              <w:ind w:left="0"/>
            </w:pPr>
          </w:p>
        </w:tc>
      </w:tr>
    </w:tbl>
    <w:p w:rsidR="00A40031" w:rsidRPr="00AF3CA3" w:rsidRDefault="00A400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40031" w:rsidRPr="00AF3CA3" w:rsidRDefault="00A400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40031" w:rsidRPr="00AF3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E64" w:rsidRDefault="000E7E64">
      <w:pPr>
        <w:spacing w:line="240" w:lineRule="auto"/>
      </w:pPr>
      <w:r>
        <w:separator/>
      </w:r>
    </w:p>
  </w:endnote>
  <w:endnote w:type="continuationSeparator" w:id="0">
    <w:p w:rsidR="000E7E64" w:rsidRDefault="000E7E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@Arial Unicode MS">
    <w:altName w:val="@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E64" w:rsidRDefault="000E7E64">
      <w:pPr>
        <w:spacing w:after="0"/>
      </w:pPr>
      <w:r>
        <w:separator/>
      </w:r>
    </w:p>
  </w:footnote>
  <w:footnote w:type="continuationSeparator" w:id="0">
    <w:p w:rsidR="000E7E64" w:rsidRDefault="000E7E6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A768F"/>
    <w:multiLevelType w:val="multilevel"/>
    <w:tmpl w:val="22FA768F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327B6642"/>
    <w:multiLevelType w:val="multilevel"/>
    <w:tmpl w:val="327B66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80DD9"/>
    <w:multiLevelType w:val="multilevel"/>
    <w:tmpl w:val="32A80DD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5A6E"/>
    <w:rsid w:val="00007091"/>
    <w:rsid w:val="000E1583"/>
    <w:rsid w:val="000E7E64"/>
    <w:rsid w:val="000F4AC0"/>
    <w:rsid w:val="001379BA"/>
    <w:rsid w:val="001405BF"/>
    <w:rsid w:val="00167189"/>
    <w:rsid w:val="0019478F"/>
    <w:rsid w:val="001E2A61"/>
    <w:rsid w:val="001F4216"/>
    <w:rsid w:val="00216C0E"/>
    <w:rsid w:val="00237067"/>
    <w:rsid w:val="00272E5C"/>
    <w:rsid w:val="002A0C7E"/>
    <w:rsid w:val="002A2B6C"/>
    <w:rsid w:val="002B67C2"/>
    <w:rsid w:val="002F2884"/>
    <w:rsid w:val="00332331"/>
    <w:rsid w:val="00334D3E"/>
    <w:rsid w:val="003C6D59"/>
    <w:rsid w:val="00415644"/>
    <w:rsid w:val="004639B3"/>
    <w:rsid w:val="00483F40"/>
    <w:rsid w:val="00485102"/>
    <w:rsid w:val="004945D5"/>
    <w:rsid w:val="004E4AA5"/>
    <w:rsid w:val="00501AFF"/>
    <w:rsid w:val="00512091"/>
    <w:rsid w:val="00614D84"/>
    <w:rsid w:val="00670089"/>
    <w:rsid w:val="006732CB"/>
    <w:rsid w:val="0069514E"/>
    <w:rsid w:val="006A4D2E"/>
    <w:rsid w:val="00726302"/>
    <w:rsid w:val="007C781E"/>
    <w:rsid w:val="00815A6E"/>
    <w:rsid w:val="00851824"/>
    <w:rsid w:val="00891B42"/>
    <w:rsid w:val="008C4E85"/>
    <w:rsid w:val="008F5C03"/>
    <w:rsid w:val="00913234"/>
    <w:rsid w:val="009A2501"/>
    <w:rsid w:val="009F4AA5"/>
    <w:rsid w:val="00A24DFF"/>
    <w:rsid w:val="00A40031"/>
    <w:rsid w:val="00A45B3C"/>
    <w:rsid w:val="00A54434"/>
    <w:rsid w:val="00A62CFC"/>
    <w:rsid w:val="00AC11D7"/>
    <w:rsid w:val="00AF3CA3"/>
    <w:rsid w:val="00B856EB"/>
    <w:rsid w:val="00C5788C"/>
    <w:rsid w:val="00C652DC"/>
    <w:rsid w:val="00CB6FEB"/>
    <w:rsid w:val="00CE2535"/>
    <w:rsid w:val="00D5795C"/>
    <w:rsid w:val="00D770CE"/>
    <w:rsid w:val="00DE55C7"/>
    <w:rsid w:val="00E4613C"/>
    <w:rsid w:val="00E61BD1"/>
    <w:rsid w:val="00EC664C"/>
    <w:rsid w:val="00EF5A44"/>
    <w:rsid w:val="00F73176"/>
    <w:rsid w:val="00F94514"/>
    <w:rsid w:val="73B028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6047E"/>
  <w15:docId w15:val="{B579AB10-F106-400F-BF9E-797A706E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unhideWhenUsed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character" w:styleId="a4">
    <w:name w:val="Hyperlink"/>
    <w:uiPriority w:val="99"/>
    <w:unhideWhenUsed/>
    <w:rPr>
      <w:color w:val="0000FF"/>
      <w:u w:val="single"/>
    </w:rPr>
  </w:style>
  <w:style w:type="character" w:styleId="a5">
    <w:name w:val="page number"/>
    <w:basedOn w:val="a0"/>
  </w:style>
  <w:style w:type="character" w:styleId="a6">
    <w:name w:val="Strong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unhideWhenUsed/>
    <w:qFormat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21">
    <w:name w:val="Body Text 2"/>
    <w:basedOn w:val="a"/>
    <w:link w:val="22"/>
    <w:unhideWhenUsed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31">
    <w:name w:val="Body Text Indent 3"/>
    <w:basedOn w:val="a"/>
    <w:link w:val="32"/>
    <w:pPr>
      <w:tabs>
        <w:tab w:val="left" w:pos="4170"/>
        <w:tab w:val="left" w:pos="5850"/>
      </w:tabs>
      <w:suppressAutoHyphens/>
      <w:autoSpaceDE w:val="0"/>
      <w:autoSpaceDN w:val="0"/>
      <w:adjustRightInd w:val="0"/>
      <w:spacing w:after="0" w:line="240" w:lineRule="auto"/>
      <w:ind w:left="297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">
    <w:name w:val="Body Text Indent"/>
    <w:basedOn w:val="a"/>
    <w:link w:val="af0"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footer"/>
    <w:basedOn w:val="a"/>
    <w:link w:val="af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rmal (Web)"/>
    <w:basedOn w:val="a"/>
    <w:uiPriority w:val="99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</w:rPr>
  </w:style>
  <w:style w:type="paragraph" w:styleId="33">
    <w:name w:val="Body Text 3"/>
    <w:basedOn w:val="a"/>
    <w:link w:val="34"/>
    <w:pPr>
      <w:suppressAutoHyphens/>
      <w:autoSpaceDE w:val="0"/>
      <w:autoSpaceDN w:val="0"/>
      <w:adjustRightInd w:val="0"/>
      <w:spacing w:after="0" w:line="240" w:lineRule="auto"/>
      <w:ind w:right="2816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Indent 2"/>
    <w:basedOn w:val="a"/>
    <w:link w:val="2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lock Text"/>
    <w:basedOn w:val="a"/>
    <w:pPr>
      <w:suppressAutoHyphens/>
      <w:autoSpaceDE w:val="0"/>
      <w:autoSpaceDN w:val="0"/>
      <w:adjustRightInd w:val="0"/>
      <w:spacing w:after="0" w:line="240" w:lineRule="auto"/>
      <w:ind w:left="440" w:right="176" w:hanging="426"/>
    </w:pPr>
    <w:rPr>
      <w:rFonts w:ascii="Times New Roman" w:eastAsia="Times New Roman" w:hAnsi="Times New Roman" w:cs="Times New Roman"/>
      <w:sz w:val="20"/>
      <w:szCs w:val="20"/>
    </w:rPr>
  </w:style>
  <w:style w:type="table" w:styleId="af5">
    <w:name w:val="Table Grid"/>
    <w:basedOn w:val="a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6">
    <w:name w:val="Table Elegant"/>
    <w:basedOn w:val="a1"/>
    <w:rPr>
      <w:rFonts w:ascii="Times New Roman" w:eastAsia="Times New Roman" w:hAnsi="Times New Roman"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10">
    <w:name w:val="Заголовок 1 Знак"/>
    <w:basedOn w:val="a0"/>
    <w:link w:val="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7">
    <w:name w:val="Знак"/>
    <w:basedOn w:val="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NR">
    <w:name w:val="NR"/>
    <w:basedOn w:val="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2">
    <w:name w:val="FR2"/>
    <w:pPr>
      <w:widowControl w:val="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f8">
    <w:name w:val="No Spacing"/>
    <w:link w:val="af9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Нижний колонтитул Знак"/>
    <w:basedOn w:val="a0"/>
    <w:link w:val="af1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Times New Roman" w:hAnsi="Tahoma" w:cs="Times New Roman"/>
      <w:sz w:val="16"/>
      <w:szCs w:val="16"/>
    </w:rPr>
  </w:style>
  <w:style w:type="paragraph" w:customStyle="1" w:styleId="Style13">
    <w:name w:val="Style13"/>
    <w:basedOn w:val="a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2">
    <w:name w:val="Style12"/>
    <w:basedOn w:val="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qFormat/>
    <w:rPr>
      <w:rFonts w:ascii="Times New Roman" w:hAnsi="Times New Roman" w:cs="Times New Roman"/>
      <w:b/>
      <w:bCs/>
      <w:sz w:val="26"/>
      <w:szCs w:val="26"/>
    </w:rPr>
  </w:style>
  <w:style w:type="character" w:customStyle="1" w:styleId="24">
    <w:name w:val="Основной текст с отступом 2 Знак"/>
    <w:basedOn w:val="a0"/>
    <w:link w:val="23"/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Заголовок МОЙ"/>
    <w:basedOn w:val="a"/>
    <w:next w:val="1"/>
    <w:qFormat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c1">
    <w:name w:val="c1"/>
    <w:basedOn w:val="a0"/>
  </w:style>
  <w:style w:type="paragraph" w:customStyle="1" w:styleId="a00">
    <w:name w:val="a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А_осн Знак"/>
    <w:link w:val="afd"/>
    <w:locked/>
    <w:rPr>
      <w:rFonts w:ascii="@Arial Unicode MS" w:eastAsia="@Arial Unicode MS" w:hAnsi="@Arial Unicode MS"/>
      <w:sz w:val="28"/>
      <w:szCs w:val="28"/>
    </w:rPr>
  </w:style>
  <w:style w:type="paragraph" w:customStyle="1" w:styleId="afd">
    <w:name w:val="А_осн"/>
    <w:basedOn w:val="a"/>
    <w:link w:val="afc"/>
    <w:qFormat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@Arial Unicode MS" w:eastAsia="@Arial Unicode MS" w:hAnsi="@Arial Unicode MS"/>
      <w:sz w:val="28"/>
      <w:szCs w:val="28"/>
    </w:rPr>
  </w:style>
  <w:style w:type="character" w:customStyle="1" w:styleId="Zag11">
    <w:name w:val="Zag_11"/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20"/>
      <w:szCs w:val="20"/>
    </w:rPr>
  </w:style>
  <w:style w:type="character" w:customStyle="1" w:styleId="34">
    <w:name w:val="Основной текст 3 Знак"/>
    <w:basedOn w:val="a0"/>
    <w:link w:val="33"/>
    <w:rPr>
      <w:rFonts w:ascii="Times New Roman" w:eastAsia="Times New Roman" w:hAnsi="Times New Roman" w:cs="Times New Roman"/>
      <w:sz w:val="20"/>
      <w:szCs w:val="20"/>
    </w:rPr>
  </w:style>
  <w:style w:type="paragraph" w:customStyle="1" w:styleId="afe">
    <w:name w:val="Базовый"/>
    <w:pPr>
      <w:widowControl w:val="0"/>
      <w:tabs>
        <w:tab w:val="left" w:pos="709"/>
      </w:tabs>
      <w:suppressAutoHyphens/>
      <w:spacing w:after="200" w:line="276" w:lineRule="auto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aa">
    <w:name w:val="Текст Знак"/>
    <w:basedOn w:val="a0"/>
    <w:link w:val="a9"/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Знак1"/>
    <w:basedOn w:val="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table" w:customStyle="1" w:styleId="12">
    <w:name w:val="Стиль таблицы1"/>
    <w:basedOn w:val="a1"/>
    <w:rPr>
      <w:rFonts w:ascii="Times New Roman" w:eastAsia="Times New Roman" w:hAnsi="Times New Roman" w:cs="Times New Roman"/>
    </w:rPr>
    <w:tblPr/>
  </w:style>
  <w:style w:type="paragraph" w:customStyle="1" w:styleId="Style1">
    <w:name w:val="Style1"/>
    <w:basedOn w:val="a"/>
    <w:uiPriority w:val="99"/>
    <w:pPr>
      <w:widowControl w:val="0"/>
      <w:autoSpaceDE w:val="0"/>
      <w:autoSpaceDN w:val="0"/>
      <w:adjustRightInd w:val="0"/>
      <w:spacing w:after="0" w:line="234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32"/>
      <w:szCs w:val="32"/>
    </w:rPr>
  </w:style>
  <w:style w:type="character" w:customStyle="1" w:styleId="8">
    <w:name w:val="Основной текст (8)_"/>
    <w:link w:val="80"/>
    <w:uiPriority w:val="99"/>
    <w:rPr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before="180" w:after="0" w:line="280" w:lineRule="exact"/>
      <w:jc w:val="both"/>
    </w:pPr>
  </w:style>
  <w:style w:type="character" w:customStyle="1" w:styleId="81">
    <w:name w:val="Основной текст (8) + Курсив"/>
    <w:uiPriority w:val="99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81pt">
    <w:name w:val="Основной текст (8) + Интервал 1 pt"/>
    <w:uiPriority w:val="99"/>
    <w:rPr>
      <w:rFonts w:ascii="Times New Roman" w:hAnsi="Times New Roman"/>
      <w:spacing w:val="30"/>
      <w:sz w:val="22"/>
      <w:szCs w:val="22"/>
      <w:shd w:val="clear" w:color="auto" w:fill="FFFFFF"/>
    </w:rPr>
  </w:style>
  <w:style w:type="paragraph" w:customStyle="1" w:styleId="13">
    <w:name w:val="Абзац списка1"/>
    <w:basedOn w:val="a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</w:style>
  <w:style w:type="character" w:customStyle="1" w:styleId="c22">
    <w:name w:val="c22"/>
    <w:basedOn w:val="a0"/>
  </w:style>
  <w:style w:type="character" w:customStyle="1" w:styleId="aff">
    <w:name w:val="Основной текст + Полужирный"/>
    <w:rPr>
      <w:b/>
      <w:bCs/>
      <w:sz w:val="22"/>
      <w:szCs w:val="22"/>
      <w:lang w:bidi="ar-SA"/>
    </w:rPr>
  </w:style>
  <w:style w:type="character" w:customStyle="1" w:styleId="af9">
    <w:name w:val="Без интервала Знак"/>
    <w:link w:val="af8"/>
    <w:uiPriority w:val="1"/>
    <w:rPr>
      <w:rFonts w:ascii="Times New Roman" w:eastAsia="Times New Roman" w:hAnsi="Times New Roman" w:cs="Times New Roman"/>
      <w:sz w:val="24"/>
      <w:szCs w:val="24"/>
    </w:rPr>
  </w:style>
  <w:style w:type="table" w:customStyle="1" w:styleId="14">
    <w:name w:val="Сетка таблицы1"/>
    <w:basedOn w:val="a1"/>
    <w:uiPriority w:val="59"/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6">
    <w:name w:val="c6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44042-9EC1-4631-980D-5A202A80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4567</Words>
  <Characters>26034</Characters>
  <Application>Microsoft Office Word</Application>
  <DocSecurity>0</DocSecurity>
  <Lines>216</Lines>
  <Paragraphs>61</Paragraphs>
  <ScaleCrop>false</ScaleCrop>
  <Company>Школа</Company>
  <LinksUpToDate>false</LinksUpToDate>
  <CharactersWithSpaces>30540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Петровна</dc:creator>
  <cp:lastModifiedBy>Дима</cp:lastModifiedBy>
  <cp:revision>21</cp:revision>
  <cp:lastPrinted>2020-09-13T09:30:00Z</cp:lastPrinted>
  <dcterms:created xsi:type="dcterms:W3CDTF">2020-08-25T02:16:00Z</dcterms:created>
  <dcterms:modified xsi:type="dcterms:W3CDTF">2022-11-28T10:13:00Z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A4C5978A971842D8BE3DCEB45915080B</vt:lpwstr>
  </property>
</Properties>
</file>