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E21" w:rsidRDefault="00365C2E">
      <w:pPr>
        <w:spacing w:after="0"/>
        <w:rPr>
          <w:sz w:val="28"/>
          <w:szCs w:val="28"/>
        </w:rPr>
      </w:pPr>
      <w:bookmarkStart w:id="0" w:name="_GoBack"/>
      <w:r w:rsidRPr="00365C2E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-354330</wp:posOffset>
            </wp:positionH>
            <wp:positionV relativeFrom="paragraph">
              <wp:posOffset>-1905</wp:posOffset>
            </wp:positionV>
            <wp:extent cx="6774180" cy="9959340"/>
            <wp:effectExtent l="0" t="0" r="0" b="0"/>
            <wp:wrapThrough wrapText="bothSides">
              <wp:wrapPolygon edited="0">
                <wp:start x="0" y="0"/>
                <wp:lineTo x="0" y="21567"/>
                <wp:lineTo x="21564" y="21567"/>
                <wp:lineTo x="21564" y="0"/>
                <wp:lineTo x="0" y="0"/>
              </wp:wrapPolygon>
            </wp:wrapThrough>
            <wp:docPr id="1" name="Рисунок 1" descr="C:\Users\Дима\Desktop\Новая папка\20221221_163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ма\Desktop\Новая папка\20221221_1635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180" cy="995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45E21" w:rsidRDefault="00F45E21">
      <w:pPr>
        <w:spacing w:after="0"/>
        <w:rPr>
          <w:sz w:val="28"/>
          <w:szCs w:val="28"/>
        </w:rPr>
      </w:pPr>
    </w:p>
    <w:p w:rsidR="00F45E21" w:rsidRDefault="00F45E21">
      <w:pPr>
        <w:spacing w:after="0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108"/>
        <w:gridCol w:w="3650"/>
      </w:tblGrid>
      <w:tr w:rsidR="00F45E21">
        <w:tc>
          <w:tcPr>
            <w:tcW w:w="3379" w:type="dxa"/>
          </w:tcPr>
          <w:p w:rsidR="00365C2E" w:rsidRDefault="00365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E21" w:rsidRDefault="00B430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РАССМОТРЕНО</w:t>
            </w:r>
          </w:p>
          <w:p w:rsidR="00F45E21" w:rsidRDefault="00B430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</w:t>
            </w:r>
          </w:p>
          <w:p w:rsidR="00F45E21" w:rsidRDefault="00B430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Управляющего совета</w:t>
            </w:r>
          </w:p>
          <w:p w:rsidR="00F45E21" w:rsidRDefault="00B430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 №1</w:t>
            </w:r>
          </w:p>
          <w:p w:rsidR="00F45E21" w:rsidRDefault="00B430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29.08.2022г.</w:t>
            </w:r>
          </w:p>
          <w:p w:rsidR="00F45E21" w:rsidRDefault="00F45E2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365C2E" w:rsidRDefault="00365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E21" w:rsidRDefault="00B430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  <w:p w:rsidR="00F45E21" w:rsidRDefault="00B430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педагогического совета Протокол  №1</w:t>
            </w:r>
          </w:p>
          <w:p w:rsidR="00F45E21" w:rsidRDefault="00B430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29.08.2022г.</w:t>
            </w:r>
          </w:p>
          <w:p w:rsidR="00F45E21" w:rsidRDefault="00F45E2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365C2E" w:rsidRDefault="00365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E21" w:rsidRDefault="00B430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F45E21" w:rsidRDefault="00B430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МБОУ СОШ с.Сизим</w:t>
            </w:r>
          </w:p>
          <w:p w:rsidR="00F45E21" w:rsidRDefault="00B430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___________/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Гусев А.И./</w:t>
            </w:r>
          </w:p>
          <w:p w:rsidR="00F45E21" w:rsidRDefault="00B430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№66 от 31.08.2022г</w:t>
            </w:r>
          </w:p>
          <w:p w:rsidR="00F45E21" w:rsidRDefault="00F45E21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F45E21" w:rsidRDefault="00F45E21">
      <w:pPr>
        <w:spacing w:after="0"/>
        <w:rPr>
          <w:sz w:val="28"/>
          <w:szCs w:val="28"/>
        </w:rPr>
      </w:pPr>
    </w:p>
    <w:p w:rsidR="00F45E21" w:rsidRDefault="00F45E21">
      <w:pPr>
        <w:spacing w:after="0"/>
        <w:rPr>
          <w:sz w:val="28"/>
          <w:szCs w:val="28"/>
        </w:rPr>
      </w:pPr>
    </w:p>
    <w:p w:rsidR="00F45E21" w:rsidRDefault="00B4305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Учебный план </w:t>
      </w:r>
    </w:p>
    <w:p w:rsidR="00F45E21" w:rsidRDefault="00F45E2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45E21" w:rsidRDefault="00B43059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среднего общего образования  </w:t>
      </w:r>
    </w:p>
    <w:p w:rsidR="00F45E21" w:rsidRDefault="00B43059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муниципального общеобразовательного учреждения</w:t>
      </w:r>
    </w:p>
    <w:p w:rsidR="00F45E21" w:rsidRDefault="00B43059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средняя общеобразовательная школа с.Сизим</w:t>
      </w:r>
    </w:p>
    <w:p w:rsidR="00F45E21" w:rsidRDefault="00B43059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Каа-Хемского района Республики Тыва</w:t>
      </w:r>
    </w:p>
    <w:p w:rsidR="00F45E21" w:rsidRDefault="00B43059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2022-2023 учебный год</w:t>
      </w:r>
    </w:p>
    <w:p w:rsidR="00F45E21" w:rsidRDefault="00F45E21">
      <w:pPr>
        <w:spacing w:after="0"/>
        <w:jc w:val="center"/>
        <w:rPr>
          <w:sz w:val="32"/>
          <w:szCs w:val="32"/>
        </w:rPr>
      </w:pPr>
    </w:p>
    <w:p w:rsidR="00F45E21" w:rsidRDefault="00F45E21">
      <w:pPr>
        <w:jc w:val="center"/>
        <w:rPr>
          <w:b/>
        </w:rPr>
      </w:pPr>
    </w:p>
    <w:p w:rsidR="00F45E21" w:rsidRDefault="00F45E21"/>
    <w:p w:rsidR="00F45E21" w:rsidRDefault="00F45E21">
      <w:pPr>
        <w:spacing w:after="0"/>
        <w:jc w:val="center"/>
        <w:rPr>
          <w:sz w:val="28"/>
          <w:szCs w:val="28"/>
        </w:rPr>
      </w:pPr>
    </w:p>
    <w:p w:rsidR="00F45E21" w:rsidRDefault="00F45E21">
      <w:pPr>
        <w:spacing w:after="0"/>
        <w:jc w:val="center"/>
        <w:rPr>
          <w:sz w:val="28"/>
          <w:szCs w:val="28"/>
        </w:rPr>
      </w:pPr>
    </w:p>
    <w:p w:rsidR="00F45E21" w:rsidRDefault="00F45E21">
      <w:pPr>
        <w:spacing w:after="0"/>
        <w:jc w:val="center"/>
        <w:rPr>
          <w:sz w:val="28"/>
          <w:szCs w:val="28"/>
        </w:rPr>
      </w:pPr>
    </w:p>
    <w:p w:rsidR="00F45E21" w:rsidRDefault="00F45E21">
      <w:pPr>
        <w:spacing w:after="0"/>
        <w:jc w:val="center"/>
        <w:rPr>
          <w:sz w:val="28"/>
          <w:szCs w:val="28"/>
        </w:rPr>
      </w:pPr>
    </w:p>
    <w:p w:rsidR="00F45E21" w:rsidRDefault="00F45E21">
      <w:pPr>
        <w:spacing w:after="0"/>
        <w:jc w:val="center"/>
        <w:rPr>
          <w:sz w:val="28"/>
          <w:szCs w:val="28"/>
        </w:rPr>
      </w:pPr>
    </w:p>
    <w:p w:rsidR="00F45E21" w:rsidRDefault="00F45E21">
      <w:pPr>
        <w:spacing w:after="0"/>
        <w:jc w:val="center"/>
        <w:rPr>
          <w:sz w:val="28"/>
          <w:szCs w:val="28"/>
        </w:rPr>
      </w:pPr>
    </w:p>
    <w:p w:rsidR="00F45E21" w:rsidRDefault="00F45E21">
      <w:pPr>
        <w:spacing w:after="0"/>
        <w:jc w:val="center"/>
        <w:rPr>
          <w:sz w:val="28"/>
          <w:szCs w:val="28"/>
        </w:rPr>
      </w:pPr>
    </w:p>
    <w:p w:rsidR="00F45E21" w:rsidRDefault="00F45E21">
      <w:pPr>
        <w:spacing w:after="0"/>
        <w:jc w:val="center"/>
        <w:rPr>
          <w:sz w:val="28"/>
          <w:szCs w:val="28"/>
        </w:rPr>
      </w:pPr>
    </w:p>
    <w:p w:rsidR="00F45E21" w:rsidRDefault="00F45E21">
      <w:pPr>
        <w:spacing w:after="0"/>
        <w:rPr>
          <w:sz w:val="28"/>
          <w:szCs w:val="28"/>
        </w:rPr>
      </w:pPr>
    </w:p>
    <w:p w:rsidR="00F45E21" w:rsidRDefault="00F45E21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45E21" w:rsidRDefault="00F45E21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45E21" w:rsidRDefault="00F45E21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45E21" w:rsidRDefault="00F45E21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45E21" w:rsidRDefault="00F45E21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45E21" w:rsidRDefault="00F45E21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45E21" w:rsidRDefault="00F45E21">
      <w:pPr>
        <w:pStyle w:val="a9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F45E21" w:rsidRDefault="00F45E21">
      <w:pPr>
        <w:pStyle w:val="a9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F45E21" w:rsidRDefault="00F45E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5E21" w:rsidRDefault="00B43059">
      <w:pPr>
        <w:pStyle w:val="af1"/>
        <w:ind w:left="360" w:firstLine="0"/>
        <w:jc w:val="center"/>
        <w:rPr>
          <w:b/>
        </w:rPr>
      </w:pPr>
      <w:r>
        <w:rPr>
          <w:b/>
        </w:rPr>
        <w:t>Сизим 2022г.</w:t>
      </w:r>
    </w:p>
    <w:p w:rsidR="00F45E21" w:rsidRDefault="00B430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Нормативно-правовая база</w:t>
      </w:r>
    </w:p>
    <w:p w:rsidR="00F45E21" w:rsidRDefault="00B43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ПОЯСНИТЕЛЬНАЯ ЗАПИСКА </w:t>
      </w:r>
    </w:p>
    <w:p w:rsidR="00F45E21" w:rsidRDefault="00B43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 УЧЕБНОМУ ПЛАНУ СРЕДНЕГО ОБЩЕГО ОБРАЗОВАНИЯ </w:t>
      </w:r>
    </w:p>
    <w:p w:rsidR="00F45E21" w:rsidRDefault="00F4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E21" w:rsidRDefault="00B43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среднего общего образования ФГОС МБОУ СОШ с. Сизим, реализующий основную образовательную программу среднего общего образования,  определяет отбор содержания среднего общего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образования, разработку требований к его усвоению и организации образовательного процесса, а также выступает в качестве механизма его реализации.</w:t>
      </w:r>
    </w:p>
    <w:p w:rsidR="00F45E21" w:rsidRDefault="00B43059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среднего общего образования ФГОС МБОУ СОШ с. Сизим:</w:t>
      </w:r>
    </w:p>
    <w:p w:rsidR="00F45E21" w:rsidRDefault="00B43059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фиксирует максимальный объём учебной </w:t>
      </w:r>
      <w:r>
        <w:rPr>
          <w:rFonts w:ascii="Times New Roman" w:hAnsi="Times New Roman" w:cs="Times New Roman"/>
          <w:sz w:val="24"/>
          <w:szCs w:val="24"/>
        </w:rPr>
        <w:t>нагрузки обучающихся;</w:t>
      </w:r>
    </w:p>
    <w:p w:rsidR="00F45E21" w:rsidRDefault="00B43059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определяет перечень учебных предметов на базовом и углубленном уровне, элективов,  ВУД и  время, отводимое на их освоение и организацию;</w:t>
      </w:r>
    </w:p>
    <w:p w:rsidR="00F45E21" w:rsidRDefault="00B43059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распределяет учебные предметы, курсы по классам и учебным годам.</w:t>
      </w:r>
    </w:p>
    <w:p w:rsidR="00F45E21" w:rsidRDefault="00B43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Нормативно-правовое обеспече</w:t>
      </w:r>
      <w:r>
        <w:rPr>
          <w:rFonts w:ascii="Times New Roman" w:hAnsi="Times New Roman" w:cs="Times New Roman"/>
          <w:sz w:val="24"/>
          <w:szCs w:val="24"/>
        </w:rPr>
        <w:t>ние Учебного плана среднего</w:t>
      </w:r>
      <w:r>
        <w:rPr>
          <w:rFonts w:ascii="Times New Roman" w:hAnsi="Times New Roman" w:cs="Times New Roman"/>
          <w:sz w:val="24"/>
          <w:szCs w:val="24"/>
        </w:rPr>
        <w:tab/>
        <w:t xml:space="preserve"> общего образования ФГОС МБОУ СОШ с. Сизим представлено следующими документами:</w:t>
      </w:r>
    </w:p>
    <w:p w:rsidR="00F45E21" w:rsidRDefault="00B43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Конституции Российской Федерации (принята всенародным голосованием 12.12.1993 с изменениями, одобренными в ходе общероссийского голосования 01.07.</w:t>
      </w:r>
      <w:r>
        <w:rPr>
          <w:rFonts w:ascii="Times New Roman" w:hAnsi="Times New Roman" w:cs="Times New Roman"/>
          <w:sz w:val="24"/>
          <w:szCs w:val="24"/>
        </w:rPr>
        <w:t>2020);</w:t>
      </w:r>
    </w:p>
    <w:p w:rsidR="00F45E21" w:rsidRDefault="00B43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Конвенции о правах ребенка (одобрена Генеральной Ассамблеей ООН 20.11.1989, вступила в силу для СССР 15.09.1990);</w:t>
      </w:r>
    </w:p>
    <w:p w:rsidR="00F45E21" w:rsidRDefault="00B43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Федерального закона «Об образовании в Российской Федерации» от 29.12.2013 №273-ФЗ;</w:t>
      </w:r>
    </w:p>
    <w:p w:rsidR="00F45E21" w:rsidRDefault="00B43059">
      <w:pPr>
        <w:tabs>
          <w:tab w:val="left" w:pos="0"/>
          <w:tab w:val="right" w:leader="dot" w:pos="9639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Федерального государственного образовательног</w:t>
      </w:r>
      <w:r>
        <w:rPr>
          <w:rFonts w:ascii="Times New Roman" w:hAnsi="Times New Roman" w:cs="Times New Roman"/>
          <w:sz w:val="24"/>
          <w:szCs w:val="24"/>
        </w:rPr>
        <w:t xml:space="preserve">о стандарта начального общего образования, утвержденного приказом Министерства образования и науки Российской Федерации от 17.12.2009 № 373 (далее - </w:t>
      </w:r>
      <w:r>
        <w:rPr>
          <w:rFonts w:ascii="Times New Roman" w:hAnsi="Times New Roman" w:cs="Times New Roman"/>
          <w:sz w:val="24"/>
          <w:szCs w:val="24"/>
          <w:u w:color="000000"/>
        </w:rPr>
        <w:t>ФГОС начального общего образования);</w:t>
      </w:r>
    </w:p>
    <w:p w:rsidR="00F45E21" w:rsidRDefault="00B43059">
      <w:pPr>
        <w:tabs>
          <w:tab w:val="left" w:pos="0"/>
          <w:tab w:val="right" w:leader="dot" w:pos="9639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образования. Приказ Министерства образования и науки Российской Федерации от 17.12.2010 г. № 1897 (далее - </w:t>
      </w:r>
      <w:r>
        <w:rPr>
          <w:rFonts w:ascii="Times New Roman" w:hAnsi="Times New Roman" w:cs="Times New Roman"/>
          <w:sz w:val="24"/>
          <w:szCs w:val="24"/>
          <w:u w:color="000000"/>
        </w:rPr>
        <w:t>ФГОС основного общего образования);</w:t>
      </w:r>
    </w:p>
    <w:p w:rsidR="00F45E21" w:rsidRDefault="00B4305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Федерального государственного обра</w:t>
      </w:r>
      <w:r>
        <w:rPr>
          <w:rFonts w:ascii="Times New Roman" w:hAnsi="Times New Roman" w:cs="Times New Roman"/>
          <w:sz w:val="24"/>
          <w:szCs w:val="24"/>
        </w:rPr>
        <w:t>зовательного стандарта 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:rsidR="00F45E21" w:rsidRDefault="00B43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 Министерства просвещения России от 20 мая 2020 года №</w:t>
      </w:r>
      <w:r>
        <w:rPr>
          <w:rFonts w:ascii="Times New Roman" w:hAnsi="Times New Roman" w:cs="Times New Roman"/>
          <w:sz w:val="24"/>
          <w:szCs w:val="24"/>
        </w:rPr>
        <w:t xml:space="preserve"> 254 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</w:t>
      </w:r>
      <w:r>
        <w:rPr>
          <w:rFonts w:ascii="Times New Roman" w:hAnsi="Times New Roman" w:cs="Times New Roman"/>
          <w:sz w:val="24"/>
          <w:szCs w:val="24"/>
        </w:rPr>
        <w:t>разовательную деятельность» (в редакции от 13.03.2021 г.);</w:t>
      </w:r>
    </w:p>
    <w:p w:rsidR="00F45E21" w:rsidRDefault="00B4305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</w:t>
      </w:r>
      <w:r>
        <w:rPr>
          <w:rFonts w:ascii="Times New Roman" w:hAnsi="Times New Roman" w:cs="Times New Roman"/>
          <w:sz w:val="24"/>
          <w:szCs w:val="24"/>
        </w:rPr>
        <w:t>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F45E21" w:rsidRDefault="00B43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Приказа Министерства просвещения Российской Федерации от 22.03.2021 № 115 "Об утверждении Порядка организации и </w:t>
      </w:r>
      <w:r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 20.04.2021 № 63180);</w:t>
      </w:r>
    </w:p>
    <w:p w:rsidR="00F45E21" w:rsidRDefault="00B43059">
      <w:pPr>
        <w:pStyle w:val="20"/>
        <w:spacing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Письма Министерства просвещения Р</w:t>
      </w:r>
      <w:r>
        <w:rPr>
          <w:rFonts w:ascii="Times New Roman" w:hAnsi="Times New Roman" w:cs="Times New Roman"/>
          <w:b w:val="0"/>
          <w:sz w:val="24"/>
          <w:szCs w:val="24"/>
        </w:rPr>
        <w:t>оссийской Федерации от 30.03.2021 г. № ВБ-511/08 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</w:t>
      </w:r>
      <w:r>
        <w:rPr>
          <w:rFonts w:ascii="Times New Roman" w:hAnsi="Times New Roman" w:cs="Times New Roman"/>
          <w:b w:val="0"/>
          <w:sz w:val="24"/>
          <w:szCs w:val="24"/>
        </w:rPr>
        <w:t>го образования;</w:t>
      </w:r>
    </w:p>
    <w:p w:rsidR="00F45E21" w:rsidRDefault="00B43059">
      <w:pPr>
        <w:pStyle w:val="af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писем Минобрнауки России от 12.05.2011</w:t>
      </w:r>
      <w:hyperlink r:id="rId9" w:history="1">
        <w:r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color w:val="0000FF"/>
            <w:sz w:val="24"/>
            <w:szCs w:val="24"/>
          </w:rPr>
          <w:t xml:space="preserve">N 03-296 </w:t>
        </w:r>
      </w:hyperlink>
      <w:r>
        <w:rPr>
          <w:rFonts w:ascii="Times New Roman" w:hAnsi="Times New Roman"/>
          <w:sz w:val="24"/>
          <w:szCs w:val="24"/>
        </w:rPr>
        <w:t>"Об организации внеурочной деятельности при введении федерального государственного стандарта общег</w:t>
      </w:r>
      <w:r>
        <w:rPr>
          <w:rFonts w:ascii="Times New Roman" w:hAnsi="Times New Roman"/>
          <w:sz w:val="24"/>
          <w:szCs w:val="24"/>
        </w:rPr>
        <w:t>о образования", от 14.12.15 г. № 09-3564 «Методические рекомендации «О внеурочной деятельности и реализации дополнительных общеобразовательных программ» и</w:t>
      </w:r>
      <w:hyperlink r:id="rId10" w:history="1">
        <w:r>
          <w:rPr>
            <w:rFonts w:ascii="Times New Roman" w:hAnsi="Times New Roman"/>
            <w:sz w:val="24"/>
            <w:szCs w:val="24"/>
          </w:rPr>
          <w:t xml:space="preserve">  от 18.08.20</w:t>
        </w:r>
        <w:r>
          <w:rPr>
            <w:rFonts w:ascii="Times New Roman" w:hAnsi="Times New Roman"/>
            <w:sz w:val="24"/>
            <w:szCs w:val="24"/>
          </w:rPr>
          <w:t xml:space="preserve">17  </w:t>
        </w:r>
        <w:r>
          <w:rPr>
            <w:rFonts w:ascii="Times New Roman" w:hAnsi="Times New Roman"/>
            <w:color w:val="0000FF"/>
            <w:sz w:val="24"/>
            <w:szCs w:val="24"/>
          </w:rPr>
          <w:t xml:space="preserve">N 09-1672 </w:t>
        </w:r>
      </w:hyperlink>
      <w:r>
        <w:rPr>
          <w:rFonts w:ascii="Times New Roman" w:hAnsi="Times New Roman"/>
          <w:sz w:val="24"/>
          <w:szCs w:val="24"/>
        </w:rPr>
        <w:t xml:space="preserve"> "О направлении Методических рекомендаций по уточнению понятия и содержания внеурочной деятельности в </w:t>
      </w:r>
      <w:r>
        <w:rPr>
          <w:rFonts w:ascii="Times New Roman" w:hAnsi="Times New Roman"/>
          <w:sz w:val="24"/>
          <w:szCs w:val="24"/>
        </w:rPr>
        <w:lastRenderedPageBreak/>
        <w:t>рамках реализации основных общеобразовательных программ, в том числе в части проектной деятельности";</w:t>
      </w:r>
    </w:p>
    <w:p w:rsidR="00F45E21" w:rsidRDefault="00B43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Письма Министерства образования и</w:t>
      </w:r>
      <w:r>
        <w:rPr>
          <w:rFonts w:ascii="Times New Roman" w:hAnsi="Times New Roman" w:cs="Times New Roman"/>
          <w:sz w:val="24"/>
          <w:szCs w:val="24"/>
        </w:rPr>
        <w:t xml:space="preserve"> науки РФ от 01.09.2016 г. № 08-1803 о реализации предметной области «Основы духовно-нравственной культуры народов России»;</w:t>
      </w:r>
    </w:p>
    <w:p w:rsidR="00F45E21" w:rsidRDefault="00B43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Письма Министерства образования и науки РФ от 18.06.2015 №НТ-670/08 «Методические рекомендации по организации самоподготовки обуча</w:t>
      </w:r>
      <w:r>
        <w:rPr>
          <w:rFonts w:ascii="Times New Roman" w:hAnsi="Times New Roman" w:cs="Times New Roman"/>
          <w:sz w:val="24"/>
          <w:szCs w:val="24"/>
        </w:rPr>
        <w:t>ющихся при осуществлении образовательной деятельности»;</w:t>
      </w:r>
    </w:p>
    <w:p w:rsidR="00F45E21" w:rsidRDefault="00B4305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Письма Департамента государственной политики в сфере общего образования Министерства просвещения Российской Федерации от 26.02.2021 №03-2056 «Методические рекомендации по обеспечению возможности осв</w:t>
      </w:r>
      <w:r>
        <w:rPr>
          <w:rFonts w:ascii="Times New Roman" w:hAnsi="Times New Roman" w:cs="Times New Roman"/>
          <w:sz w:val="24"/>
          <w:szCs w:val="24"/>
        </w:rPr>
        <w:t>оения образовательных программ обучающимися 5-11 классов по индивидуальному учебному плану»;</w:t>
      </w:r>
    </w:p>
    <w:p w:rsidR="00F45E21" w:rsidRDefault="00B4305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</w:t>
      </w:r>
      <w:r>
        <w:rPr>
          <w:rFonts w:ascii="Times New Roman" w:hAnsi="Times New Roman" w:cs="Times New Roman"/>
          <w:sz w:val="24"/>
          <w:szCs w:val="24"/>
        </w:rPr>
        <w:t>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F45E21" w:rsidRDefault="00B4305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Санитарных правил и норм (СанПин 3.1/2.4.3598-20) "Санитарно-эпидемиологические требования к устро</w:t>
      </w:r>
      <w:r>
        <w:rPr>
          <w:rFonts w:ascii="Times New Roman" w:hAnsi="Times New Roman" w:cs="Times New Roman"/>
          <w:sz w:val="24"/>
          <w:szCs w:val="24"/>
        </w:rPr>
        <w:t xml:space="preserve">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</w:t>
      </w:r>
      <w:r>
        <w:rPr>
          <w:rFonts w:ascii="Times New Roman" w:hAnsi="Times New Roman" w:cs="Times New Roman"/>
          <w:sz w:val="24"/>
          <w:szCs w:val="24"/>
        </w:rPr>
        <w:t>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F45E21" w:rsidRDefault="00B4305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Санитарных правил и норм (СанПи</w:t>
      </w:r>
      <w:r>
        <w:rPr>
          <w:rFonts w:ascii="Times New Roman" w:hAnsi="Times New Roman" w:cs="Times New Roman"/>
          <w:sz w:val="24"/>
          <w:szCs w:val="24"/>
        </w:rPr>
        <w:t xml:space="preserve">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 (стр </w:t>
      </w:r>
      <w:r>
        <w:rPr>
          <w:rFonts w:ascii="Times New Roman" w:hAnsi="Times New Roman" w:cs="Times New Roman"/>
          <w:sz w:val="24"/>
          <w:szCs w:val="24"/>
        </w:rPr>
        <w:t>369-402);</w:t>
      </w:r>
    </w:p>
    <w:p w:rsidR="00F45E21" w:rsidRDefault="00B430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Письма Департамента государственной политики в сфере общего образования Министерства образования и науки Российской Федерации от 14.04.2016 №08-703 «Об использовании карт в образовательной деятельности»;</w:t>
      </w:r>
    </w:p>
    <w:p w:rsidR="00F45E21" w:rsidRDefault="00B430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Письма Департамента государственной </w:t>
      </w:r>
      <w:r>
        <w:rPr>
          <w:rFonts w:ascii="Times New Roman" w:hAnsi="Times New Roman" w:cs="Times New Roman"/>
          <w:color w:val="000000"/>
          <w:sz w:val="24"/>
          <w:szCs w:val="24"/>
        </w:rPr>
        <w:t>политики в сфере общего образования Министерства образования и науки Российской Федерации от 14.04.2016 №08-709 «О списках рекомендуемых произведений».</w:t>
      </w:r>
    </w:p>
    <w:p w:rsidR="00F45E21" w:rsidRDefault="00B4305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Региональных:</w:t>
      </w:r>
    </w:p>
    <w:p w:rsidR="00F45E21" w:rsidRDefault="00B43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Конституции Республики Тыва (принята 06.05.2001 г.);</w:t>
      </w:r>
    </w:p>
    <w:p w:rsidR="00F45E21" w:rsidRDefault="00B43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Закона Республики Тыва от 21 июня</w:t>
      </w:r>
      <w:r>
        <w:rPr>
          <w:rFonts w:ascii="Times New Roman" w:hAnsi="Times New Roman" w:cs="Times New Roman"/>
          <w:sz w:val="24"/>
          <w:szCs w:val="24"/>
        </w:rPr>
        <w:t xml:space="preserve"> 2014г. №2562 ВХ-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«Об образовании в Республике Тыва»;</w:t>
      </w:r>
    </w:p>
    <w:p w:rsidR="00F45E21" w:rsidRDefault="00B43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F45E21" w:rsidRDefault="00B43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</w:t>
      </w:r>
      <w:r>
        <w:rPr>
          <w:rFonts w:ascii="Times New Roman" w:hAnsi="Times New Roman" w:cs="Times New Roman"/>
          <w:sz w:val="24"/>
          <w:szCs w:val="24"/>
        </w:rPr>
        <w:t>а Министерства образования и науки Республики Тыва от 31 мая 2021г. № 704-д «О апробации учебного модуля «Информатика» для 7-8 классов сервиса Яндекс.Учебник»;</w:t>
      </w:r>
    </w:p>
    <w:p w:rsidR="00F45E21" w:rsidRDefault="00B43059">
      <w:pPr>
        <w:pStyle w:val="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 Министерства образования и науки Республики Тыва от 23.06.2021 г. № 802-д «О формирова</w:t>
      </w:r>
      <w:r>
        <w:rPr>
          <w:rFonts w:ascii="Times New Roman" w:hAnsi="Times New Roman" w:cs="Times New Roman"/>
          <w:sz w:val="24"/>
          <w:szCs w:val="24"/>
        </w:rPr>
        <w:t xml:space="preserve">нии примерного календарного учебного графика образовательных организаций Республики Тыва, реализующих основные общеобразовательные программы, в 2021-2022 учебном году». </w:t>
      </w:r>
    </w:p>
    <w:p w:rsidR="00F45E21" w:rsidRDefault="00B43059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МБОУ СОШ с.Сизим</w:t>
      </w:r>
    </w:p>
    <w:p w:rsidR="00F45E21" w:rsidRDefault="00B43059">
      <w:pPr>
        <w:pStyle w:val="Default"/>
        <w:suppressAutoHyphens/>
        <w:ind w:left="709"/>
        <w:jc w:val="both"/>
        <w:rPr>
          <w:color w:val="auto"/>
        </w:rPr>
      </w:pPr>
      <w:r>
        <w:rPr>
          <w:color w:val="auto"/>
        </w:rPr>
        <w:t xml:space="preserve">– Локальные акты </w:t>
      </w:r>
      <w:r>
        <w:t>МБОУ СОШ с.Сизим</w:t>
      </w:r>
      <w:r>
        <w:rPr>
          <w:color w:val="auto"/>
        </w:rPr>
        <w:t xml:space="preserve">; </w:t>
      </w:r>
    </w:p>
    <w:p w:rsidR="00F45E21" w:rsidRDefault="00B43059">
      <w:pPr>
        <w:pStyle w:val="Default"/>
        <w:suppressAutoHyphens/>
        <w:ind w:left="709"/>
        <w:jc w:val="both"/>
        <w:rPr>
          <w:b/>
        </w:rPr>
      </w:pPr>
      <w:r>
        <w:rPr>
          <w:color w:val="auto"/>
        </w:rPr>
        <w:t>– Приказ об утверждении О</w:t>
      </w:r>
      <w:r>
        <w:rPr>
          <w:color w:val="auto"/>
        </w:rPr>
        <w:t xml:space="preserve">ОП НОО, ООО, СОО </w:t>
      </w:r>
      <w:r>
        <w:t>МБОУ СОШ с.Сизим</w:t>
      </w:r>
      <w:r>
        <w:rPr>
          <w:b/>
        </w:rPr>
        <w:t xml:space="preserve"> </w:t>
      </w:r>
    </w:p>
    <w:p w:rsidR="00F45E21" w:rsidRDefault="00F45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E21" w:rsidRDefault="00B430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плана</w:t>
      </w:r>
    </w:p>
    <w:p w:rsidR="00F45E21" w:rsidRDefault="00F45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E21" w:rsidRDefault="00B43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определяет: </w:t>
      </w:r>
    </w:p>
    <w:p w:rsidR="00F45E21" w:rsidRDefault="00B43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нормативный срок освоения основной образовательной программы среднего общего образования – 2 года; </w:t>
      </w:r>
    </w:p>
    <w:p w:rsidR="00F45E21" w:rsidRDefault="00B43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количество учебных занятий за 2 года на одного </w:t>
      </w:r>
      <w:r>
        <w:rPr>
          <w:rFonts w:ascii="Times New Roman" w:hAnsi="Times New Roman" w:cs="Times New Roman"/>
          <w:sz w:val="24"/>
          <w:szCs w:val="24"/>
        </w:rPr>
        <w:t>обучающегося – не менее 2170 часов (не менее 32 часов в неделю) и не более 2590 часов (не более 37 часов в неделю).</w:t>
      </w: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2847"/>
      </w:tblGrid>
      <w:tr w:rsidR="00F45E21">
        <w:trPr>
          <w:jc w:val="center"/>
        </w:trPr>
        <w:tc>
          <w:tcPr>
            <w:tcW w:w="5920" w:type="dxa"/>
          </w:tcPr>
          <w:p w:rsidR="00F45E21" w:rsidRDefault="00B43059">
            <w:pPr>
              <w:pStyle w:val="Default"/>
              <w:jc w:val="both"/>
              <w:rPr>
                <w:color w:val="auto"/>
              </w:rPr>
            </w:pPr>
            <w:r>
              <w:t xml:space="preserve"> </w:t>
            </w:r>
            <w:r>
              <w:rPr>
                <w:color w:val="auto"/>
              </w:rPr>
              <w:t xml:space="preserve">Продолжительность учебного года </w:t>
            </w:r>
          </w:p>
        </w:tc>
        <w:tc>
          <w:tcPr>
            <w:tcW w:w="2847" w:type="dxa"/>
          </w:tcPr>
          <w:p w:rsidR="00F45E21" w:rsidRDefault="00B4305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34 недели</w:t>
            </w:r>
          </w:p>
        </w:tc>
      </w:tr>
      <w:tr w:rsidR="00F45E21">
        <w:trPr>
          <w:jc w:val="center"/>
        </w:trPr>
        <w:tc>
          <w:tcPr>
            <w:tcW w:w="5920" w:type="dxa"/>
          </w:tcPr>
          <w:p w:rsidR="00F45E21" w:rsidRDefault="00B4305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Продолжительность учебной недели </w:t>
            </w:r>
          </w:p>
        </w:tc>
        <w:tc>
          <w:tcPr>
            <w:tcW w:w="2847" w:type="dxa"/>
          </w:tcPr>
          <w:p w:rsidR="00F45E21" w:rsidRDefault="00B4305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 дней </w:t>
            </w:r>
          </w:p>
        </w:tc>
      </w:tr>
      <w:tr w:rsidR="00F45E21">
        <w:trPr>
          <w:jc w:val="center"/>
        </w:trPr>
        <w:tc>
          <w:tcPr>
            <w:tcW w:w="5920" w:type="dxa"/>
          </w:tcPr>
          <w:p w:rsidR="00F45E21" w:rsidRDefault="00B4305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Продолжительность урока </w:t>
            </w:r>
          </w:p>
        </w:tc>
        <w:tc>
          <w:tcPr>
            <w:tcW w:w="2847" w:type="dxa"/>
          </w:tcPr>
          <w:p w:rsidR="00F45E21" w:rsidRDefault="00B4305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40 минут </w:t>
            </w:r>
          </w:p>
        </w:tc>
      </w:tr>
      <w:tr w:rsidR="00F45E21">
        <w:trPr>
          <w:jc w:val="center"/>
        </w:trPr>
        <w:tc>
          <w:tcPr>
            <w:tcW w:w="5920" w:type="dxa"/>
          </w:tcPr>
          <w:p w:rsidR="00F45E21" w:rsidRDefault="00B4305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Максимальный объём учебной нагрузки в неделю </w:t>
            </w:r>
          </w:p>
        </w:tc>
        <w:tc>
          <w:tcPr>
            <w:tcW w:w="2847" w:type="dxa"/>
          </w:tcPr>
          <w:p w:rsidR="00F45E21" w:rsidRDefault="00B4305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34 часа</w:t>
            </w:r>
          </w:p>
        </w:tc>
      </w:tr>
      <w:tr w:rsidR="00F45E21">
        <w:trPr>
          <w:jc w:val="center"/>
        </w:trPr>
        <w:tc>
          <w:tcPr>
            <w:tcW w:w="5920" w:type="dxa"/>
          </w:tcPr>
          <w:p w:rsidR="00F45E21" w:rsidRDefault="00B4305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Затраты времени на выполнение домашнего задания </w:t>
            </w:r>
          </w:p>
        </w:tc>
        <w:tc>
          <w:tcPr>
            <w:tcW w:w="2847" w:type="dxa"/>
          </w:tcPr>
          <w:p w:rsidR="00F45E21" w:rsidRDefault="00B4305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до 3,5 ч. </w:t>
            </w:r>
          </w:p>
        </w:tc>
      </w:tr>
      <w:tr w:rsidR="00F45E21">
        <w:trPr>
          <w:jc w:val="center"/>
        </w:trPr>
        <w:tc>
          <w:tcPr>
            <w:tcW w:w="5920" w:type="dxa"/>
          </w:tcPr>
          <w:p w:rsidR="00F45E21" w:rsidRDefault="00B4305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Сменность занятий </w:t>
            </w:r>
          </w:p>
        </w:tc>
        <w:tc>
          <w:tcPr>
            <w:tcW w:w="2847" w:type="dxa"/>
          </w:tcPr>
          <w:p w:rsidR="00F45E21" w:rsidRDefault="00B4305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1 смена </w:t>
            </w:r>
          </w:p>
        </w:tc>
      </w:tr>
      <w:tr w:rsidR="00F45E21">
        <w:trPr>
          <w:jc w:val="center"/>
        </w:trPr>
        <w:tc>
          <w:tcPr>
            <w:tcW w:w="5920" w:type="dxa"/>
          </w:tcPr>
          <w:p w:rsidR="00F45E21" w:rsidRDefault="00B4305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Учебные периоды </w:t>
            </w:r>
          </w:p>
        </w:tc>
        <w:tc>
          <w:tcPr>
            <w:tcW w:w="2847" w:type="dxa"/>
          </w:tcPr>
          <w:p w:rsidR="00F45E21" w:rsidRDefault="00B4305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полугодие </w:t>
            </w:r>
          </w:p>
        </w:tc>
      </w:tr>
    </w:tbl>
    <w:p w:rsidR="00F45E21" w:rsidRDefault="00F45E21">
      <w:pPr>
        <w:pStyle w:val="Default"/>
        <w:jc w:val="both"/>
        <w:rPr>
          <w:color w:val="auto"/>
        </w:rPr>
      </w:pPr>
    </w:p>
    <w:p w:rsidR="00F45E21" w:rsidRDefault="00B43059">
      <w:pPr>
        <w:pStyle w:val="Default"/>
        <w:jc w:val="both"/>
      </w:pPr>
      <w:r>
        <w:t xml:space="preserve">10 и 11 классы универсальной направленности. Учебный план среднего общего </w:t>
      </w:r>
      <w:r>
        <w:t>образования для 10-11 классов универсального обучения определяет общий объем нагрузки и максимальный объем аудиторной нагрузки обучающихся, состав и структуру обязательных предметных областей по классам.</w:t>
      </w:r>
    </w:p>
    <w:p w:rsidR="00F45E21" w:rsidRDefault="00B43059">
      <w:pPr>
        <w:pStyle w:val="Default"/>
        <w:jc w:val="both"/>
        <w:rPr>
          <w:color w:val="auto"/>
        </w:rPr>
      </w:pPr>
      <w:r>
        <w:rPr>
          <w:color w:val="auto"/>
        </w:rPr>
        <w:t>Освоение образовательной программы, в том числе отде</w:t>
      </w:r>
      <w:r>
        <w:rPr>
          <w:color w:val="auto"/>
        </w:rPr>
        <w:t>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обучающихся.</w:t>
      </w:r>
    </w:p>
    <w:p w:rsidR="00F45E21" w:rsidRDefault="00B43059">
      <w:pPr>
        <w:pStyle w:val="20"/>
        <w:jc w:val="both"/>
        <w:rPr>
          <w:rStyle w:val="2"/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 w:val="0"/>
          <w:sz w:val="24"/>
          <w:szCs w:val="24"/>
        </w:rPr>
        <w:t>Формами организации учебных занятий являются: уроки, практикумы, проекты, тренинги, погружения, само</w:t>
      </w:r>
      <w:r>
        <w:rPr>
          <w:rFonts w:ascii="Times New Roman" w:hAnsi="Times New Roman" w:cs="Times New Roman"/>
          <w:b w:val="0"/>
          <w:sz w:val="24"/>
          <w:szCs w:val="24"/>
        </w:rPr>
        <w:t>стоятельные, практические, лабораторные работы, игровые формы, «Круглый стол» и т.п.</w:t>
      </w:r>
      <w:r>
        <w:rPr>
          <w:rStyle w:val="2"/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45E21" w:rsidRDefault="00B43059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>Текущий контроль успеваемости обучающихся:</w:t>
      </w:r>
    </w:p>
    <w:p w:rsidR="00F45E21" w:rsidRDefault="00B43059">
      <w:pPr>
        <w:pStyle w:val="1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>– Во 10-11-х классах осуществляется:</w:t>
      </w:r>
    </w:p>
    <w:p w:rsidR="00F45E21" w:rsidRDefault="00B43059">
      <w:pPr>
        <w:pStyle w:val="11"/>
        <w:numPr>
          <w:ilvl w:val="0"/>
          <w:numId w:val="2"/>
        </w:numPr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 xml:space="preserve"> в виде отметок по 5-балльной шкале по учебным предметам;</w:t>
      </w:r>
    </w:p>
    <w:p w:rsidR="00F45E21" w:rsidRDefault="00B43059">
      <w:pPr>
        <w:pStyle w:val="11"/>
        <w:numPr>
          <w:ilvl w:val="0"/>
          <w:numId w:val="2"/>
        </w:numPr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 xml:space="preserve"> безотметочно по элективам в 10-</w:t>
      </w:r>
      <w:r>
        <w:rPr>
          <w:rStyle w:val="af7"/>
          <w:rFonts w:ascii="Times New Roman" w:eastAsia="Calibri" w:hAnsi="Times New Roman" w:cs="Times New Roman"/>
          <w:sz w:val="24"/>
          <w:szCs w:val="24"/>
        </w:rPr>
        <w:t>11</w:t>
      </w:r>
      <w:r>
        <w:rPr>
          <w:rStyle w:val="af7"/>
          <w:rFonts w:ascii="Times New Roman" w:hAnsi="Times New Roman" w:cs="Times New Roman"/>
          <w:sz w:val="24"/>
          <w:szCs w:val="24"/>
        </w:rPr>
        <w:t xml:space="preserve"> классах.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F45E21" w:rsidRDefault="00B43059">
      <w:pPr>
        <w:pStyle w:val="a7"/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устный ответ отметка выставляется учителем в ходе урока и заносится в классный журнал и дневник обучающегося.</w:t>
      </w:r>
    </w:p>
    <w:p w:rsidR="00F45E21" w:rsidRDefault="00B43059">
      <w:pPr>
        <w:pStyle w:val="ad"/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Письменные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</w:p>
    <w:p w:rsidR="00F45E21" w:rsidRDefault="00B43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отметки за сочинение в 10-11-х классах по ру</w:t>
      </w:r>
      <w:r>
        <w:rPr>
          <w:rFonts w:ascii="Times New Roman" w:hAnsi="Times New Roman" w:cs="Times New Roman"/>
          <w:sz w:val="24"/>
          <w:szCs w:val="24"/>
        </w:rPr>
        <w:t>сскому языку и литературе - не более чем через 10 дней, изложения – через 7 дней в 11-х классах.</w:t>
      </w:r>
    </w:p>
    <w:p w:rsidR="00F45E21" w:rsidRDefault="00B43059">
      <w:pPr>
        <w:pStyle w:val="a7"/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обучающихся, временно находящихся в санаторных, медицинских организациях (иных организациях, не имеющих лицензии на право осуществления образо</w:t>
      </w:r>
      <w:r>
        <w:rPr>
          <w:rFonts w:ascii="Times New Roman" w:hAnsi="Times New Roman" w:cs="Times New Roman"/>
          <w:sz w:val="24"/>
          <w:szCs w:val="24"/>
        </w:rPr>
        <w:t>вательной деятельности), проводится в этих учебных заведениях, и полученные результаты учитываются при выставлении четвертных, полугодовых отметок;</w:t>
      </w:r>
    </w:p>
    <w:p w:rsidR="00F45E21" w:rsidRDefault="00B43059">
      <w:pPr>
        <w:pStyle w:val="a7"/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Проведение текущего контроля не допускается сразу после длительного пропуска занятий по уважительной причин</w:t>
      </w:r>
      <w:r>
        <w:rPr>
          <w:rFonts w:ascii="Times New Roman" w:hAnsi="Times New Roman" w:cs="Times New Roman"/>
          <w:sz w:val="24"/>
          <w:szCs w:val="24"/>
        </w:rPr>
        <w:t>е с выставлением неудовлетворительной отметки;</w:t>
      </w:r>
    </w:p>
    <w:p w:rsidR="00F45E21" w:rsidRDefault="00B43059">
      <w:pPr>
        <w:pStyle w:val="a7"/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Порядок выставления отметок по результатам текущего контроля за четверть, полугодие:</w:t>
      </w:r>
    </w:p>
    <w:p w:rsidR="00F45E21" w:rsidRDefault="00B43059">
      <w:pPr>
        <w:shd w:val="clear" w:color="auto" w:fill="FFFFFF"/>
        <w:tabs>
          <w:tab w:val="left" w:pos="34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– Отметка учащихся за полугодие выставляется на основе резуль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  <w:t>татов текущего контроля знаний. Для объективной аттестации об</w:t>
      </w:r>
      <w:r>
        <w:rPr>
          <w:rFonts w:ascii="Times New Roman" w:hAnsi="Times New Roman" w:cs="Times New Roman"/>
          <w:spacing w:val="2"/>
          <w:sz w:val="24"/>
          <w:szCs w:val="24"/>
        </w:rPr>
        <w:t>учающихся за полугодие необходимо наличие не менее трех отметок (при учебной нагрузке 1-2 ч. в неделю) и более трех (при учебной нагрузке более 2 ч. в неде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  <w:t>лю).</w:t>
      </w:r>
    </w:p>
    <w:p w:rsidR="00F45E21" w:rsidRDefault="00B43059">
      <w:pPr>
        <w:pStyle w:val="a7"/>
        <w:widowControl w:val="0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промежуточной аттестации обучающихся</w:t>
      </w:r>
    </w:p>
    <w:p w:rsidR="00F45E21" w:rsidRDefault="00B43059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промежуточная аттестация обучающихся </w:t>
      </w:r>
      <w:r>
        <w:rPr>
          <w:rFonts w:ascii="Times New Roman" w:hAnsi="Times New Roman" w:cs="Times New Roman"/>
          <w:sz w:val="24"/>
          <w:szCs w:val="24"/>
        </w:rPr>
        <w:t>проводится в форме итогового контроля 1 раз в год с целью проверки освоения учебного предмета  и (или) образовательной программы предыдущего уровня;</w:t>
      </w:r>
    </w:p>
    <w:p w:rsidR="00F45E21" w:rsidRDefault="00B43059">
      <w:pPr>
        <w:pStyle w:val="a7"/>
        <w:tabs>
          <w:tab w:val="left" w:pos="3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 основании решения педагогического совета </w:t>
      </w:r>
      <w:r>
        <w:rPr>
          <w:rStyle w:val="af6"/>
          <w:rFonts w:ascii="Times New Roman" w:hAnsi="Times New Roman" w:cs="Times New Roman"/>
          <w:sz w:val="24"/>
          <w:szCs w:val="24"/>
        </w:rPr>
        <w:t>МБОУ СОШ с.Сизим</w:t>
      </w:r>
      <w:r>
        <w:rPr>
          <w:rFonts w:ascii="Times New Roman" w:hAnsi="Times New Roman" w:cs="Times New Roman"/>
          <w:sz w:val="24"/>
          <w:szCs w:val="24"/>
        </w:rPr>
        <w:t xml:space="preserve"> и настоящего Положения к промежуточной аттес</w:t>
      </w:r>
      <w:r>
        <w:rPr>
          <w:rFonts w:ascii="Times New Roman" w:hAnsi="Times New Roman" w:cs="Times New Roman"/>
          <w:sz w:val="24"/>
          <w:szCs w:val="24"/>
        </w:rPr>
        <w:t xml:space="preserve">тации допускаются обучающиеся, освоившие основную общеобразовательную программу соответствующего уровня общего образования. </w:t>
      </w:r>
    </w:p>
    <w:p w:rsidR="00F45E21" w:rsidRDefault="00B4305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Годовая аттестация обучающихся 10-11-х классов осуществляется по оценкам, полученным в течение учебного года, как округлённое по 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F45E21" w:rsidRDefault="00B4305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>При выставлении годовой оценки следует учитывать оценки за полугодия (10-11 классы). Годовая оценка выставляется к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ак среднее арифметическое полугодовых (10-11 классы) оценок.</w:t>
      </w:r>
    </w:p>
    <w:p w:rsidR="00F45E21" w:rsidRDefault="00F45E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5E21" w:rsidRDefault="00F45E21">
      <w:pPr>
        <w:pStyle w:val="Default"/>
        <w:suppressAutoHyphens/>
        <w:ind w:left="709"/>
        <w:jc w:val="center"/>
        <w:rPr>
          <w:b/>
        </w:rPr>
      </w:pPr>
    </w:p>
    <w:p w:rsidR="00F45E21" w:rsidRDefault="00F45E21">
      <w:pPr>
        <w:pStyle w:val="Default"/>
        <w:suppressAutoHyphens/>
        <w:ind w:left="709"/>
        <w:jc w:val="center"/>
        <w:rPr>
          <w:b/>
        </w:rPr>
      </w:pPr>
    </w:p>
    <w:p w:rsidR="00F45E21" w:rsidRDefault="00B43059">
      <w:pPr>
        <w:pStyle w:val="Default"/>
        <w:suppressAutoHyphens/>
        <w:ind w:left="709"/>
        <w:jc w:val="center"/>
        <w:rPr>
          <w:b/>
        </w:rPr>
      </w:pPr>
      <w:r>
        <w:rPr>
          <w:b/>
        </w:rPr>
        <w:t>ФГОС среднего общего образования</w:t>
      </w:r>
    </w:p>
    <w:p w:rsidR="00F45E21" w:rsidRDefault="00F45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45E21" w:rsidRDefault="00B43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Учебный план универсального профиля (вариант 4)</w:t>
      </w:r>
    </w:p>
    <w:p w:rsidR="00F45E21" w:rsidRDefault="00B43059">
      <w:pPr>
        <w:pStyle w:val="a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Универсальный профиль </w:t>
      </w:r>
      <w:r>
        <w:rPr>
          <w:rFonts w:ascii="Times New Roman" w:hAnsi="Times New Roman"/>
          <w:color w:val="000000"/>
          <w:sz w:val="24"/>
          <w:szCs w:val="24"/>
        </w:rPr>
        <w:t xml:space="preserve">позволяет ограничиться базовым уровнем изучения учебных предметов, однако ученик также </w:t>
      </w:r>
      <w:r>
        <w:rPr>
          <w:rFonts w:ascii="Times New Roman" w:hAnsi="Times New Roman"/>
          <w:color w:val="000000"/>
          <w:sz w:val="24"/>
          <w:szCs w:val="24"/>
        </w:rPr>
        <w:t>может выбрать учебные предметы на углубленном уровне. В индивидуальных учебных планах для каждого обучающегося предусмотрено выполнение индивидуального проекта.</w:t>
      </w:r>
      <w:r>
        <w:rPr>
          <w:rFonts w:ascii="Times New Roman" w:hAnsi="Times New Roman"/>
          <w:color w:val="000000"/>
          <w:sz w:val="24"/>
          <w:szCs w:val="24"/>
        </w:rPr>
        <w:br/>
        <w:t>Обязательная часть учебного плана отражает содержание образования, которое</w:t>
      </w:r>
      <w:r>
        <w:rPr>
          <w:rFonts w:ascii="Times New Roman" w:hAnsi="Times New Roman"/>
          <w:color w:val="000000"/>
          <w:sz w:val="24"/>
          <w:szCs w:val="24"/>
        </w:rPr>
        <w:br/>
        <w:t>обеспечивает решение</w:t>
      </w:r>
      <w:r>
        <w:rPr>
          <w:rFonts w:ascii="Times New Roman" w:hAnsi="Times New Roman"/>
          <w:color w:val="000000"/>
          <w:sz w:val="24"/>
          <w:szCs w:val="24"/>
        </w:rPr>
        <w:t xml:space="preserve"> важнейших целей среднего общего образования: формирование гражданской идентичности обучающихся; осознание и принятие семейных, национальных культурных и общечеловеческих ценностей; осознание ценности образования и науки, труда и творчества для человека и </w:t>
      </w:r>
      <w:r>
        <w:rPr>
          <w:rFonts w:ascii="Times New Roman" w:hAnsi="Times New Roman"/>
          <w:color w:val="000000"/>
          <w:sz w:val="24"/>
          <w:szCs w:val="24"/>
        </w:rPr>
        <w:t>общества; готовность к сотрудничеству, способность к осуществлению учебно-исследовательской, проектной, и информационно-познавательной</w:t>
      </w:r>
      <w:r>
        <w:rPr>
          <w:rFonts w:ascii="Times New Roman" w:hAnsi="Times New Roman"/>
          <w:color w:val="000000"/>
          <w:sz w:val="24"/>
          <w:szCs w:val="24"/>
        </w:rPr>
        <w:br/>
        <w:t>деятельности; умение вести конструктивный диалог; осознанное выполнение и пропаганда правил здорового, безопасного и экол</w:t>
      </w:r>
      <w:r>
        <w:rPr>
          <w:rFonts w:ascii="Times New Roman" w:hAnsi="Times New Roman"/>
          <w:color w:val="000000"/>
          <w:sz w:val="24"/>
          <w:szCs w:val="24"/>
        </w:rPr>
        <w:t xml:space="preserve">огически целесообразного образа жизни; подготовка к осознанному выбору профессии, понимание значения профессиональной деятельности для человека и общества; готовность к образованию и самообразованию в течение всей своей жизни. </w:t>
      </w:r>
    </w:p>
    <w:p w:rsidR="00F45E21" w:rsidRDefault="00B43059">
      <w:pPr>
        <w:pStyle w:val="af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Обязательная часть учебного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плана реализуется через обязательные учебные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  <w:t>предметы:</w:t>
      </w:r>
    </w:p>
    <w:p w:rsidR="00F45E21" w:rsidRDefault="00B43059">
      <w:pPr>
        <w:pStyle w:val="af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«Русский язык» - 3 часа в неделю в 10-11-х классах (углубленный уровень): </w:t>
      </w:r>
      <w:r>
        <w:rPr>
          <w:rFonts w:ascii="Times New Roman" w:hAnsi="Times New Roman"/>
          <w:color w:val="000000"/>
          <w:sz w:val="24"/>
          <w:szCs w:val="24"/>
        </w:rPr>
        <w:t>изучение направлено на формирование понятий о нормах русского литературного языка и применение знаний о них в речевой практике;</w:t>
      </w:r>
      <w:r>
        <w:rPr>
          <w:rFonts w:ascii="Times New Roman" w:hAnsi="Times New Roman"/>
          <w:color w:val="000000"/>
          <w:sz w:val="24"/>
          <w:szCs w:val="24"/>
        </w:rPr>
        <w:t xml:space="preserve"> овладение навыками самоанализа и самооценки на основе наблюдений за собственной речью; овладение умением анализировать текст с точки зрения наличия в нем явной и скрытой, основной и второстепенной информации; владение умением представлять тексты в виде те</w:t>
      </w:r>
      <w:r>
        <w:rPr>
          <w:rFonts w:ascii="Times New Roman" w:hAnsi="Times New Roman"/>
          <w:color w:val="000000"/>
          <w:sz w:val="24"/>
          <w:szCs w:val="24"/>
        </w:rPr>
        <w:t>зисов, конспектов, аннотаций, рефератов, сочинений различных жанров; сформированность представлений об изобразительно выразительных возможностях русского языка.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«Литература» - 5 часов в неделю в 10-11-х классах (углубленный уровень): </w:t>
      </w:r>
      <w:r>
        <w:rPr>
          <w:rFonts w:ascii="Times New Roman" w:hAnsi="Times New Roman"/>
          <w:color w:val="000000"/>
          <w:sz w:val="24"/>
          <w:szCs w:val="24"/>
        </w:rPr>
        <w:t>изучение направлено на</w:t>
      </w:r>
      <w:r>
        <w:rPr>
          <w:rFonts w:ascii="Times New Roman" w:hAnsi="Times New Roman"/>
          <w:color w:val="000000"/>
          <w:sz w:val="24"/>
          <w:szCs w:val="24"/>
        </w:rPr>
        <w:t xml:space="preserve"> совершенствование знаний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 формирование представлений об изобразительно выразительных возмож</w:t>
      </w:r>
      <w:r>
        <w:rPr>
          <w:rFonts w:ascii="Times New Roman" w:hAnsi="Times New Roman"/>
          <w:color w:val="000000"/>
          <w:sz w:val="24"/>
          <w:szCs w:val="24"/>
        </w:rPr>
        <w:t>ностях русского языка; формирование умений учитывать исторический, историко-культурный контекст и контекст творчества писателя в процессе анализа художественного произведения; способность выявлять в художественных текстах образы, темы и проблемы и выражать</w:t>
      </w:r>
      <w:r>
        <w:rPr>
          <w:rFonts w:ascii="Times New Roman" w:hAnsi="Times New Roman"/>
          <w:color w:val="000000"/>
          <w:sz w:val="24"/>
          <w:szCs w:val="24"/>
        </w:rPr>
        <w:t xml:space="preserve"> своё отношение к ним в развёрнутых аргументированных устных и письменных высказываниях; владение навыками анализа художественных произведений с учётом их жанрово-родовой специфики; осознание художественной картины жизни, созданной в литературном произведе</w:t>
      </w:r>
      <w:r>
        <w:rPr>
          <w:rFonts w:ascii="Times New Roman" w:hAnsi="Times New Roman"/>
          <w:color w:val="000000"/>
          <w:sz w:val="24"/>
          <w:szCs w:val="24"/>
        </w:rPr>
        <w:t>нии, в единстве эмоционального личностного восприятия и интеллектуального понимания.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«Иностранный язык (английский)» - 3 часа в неделю в 10-11-х классах (базовый уровень): </w:t>
      </w:r>
      <w:r>
        <w:rPr>
          <w:rFonts w:ascii="Times New Roman" w:hAnsi="Times New Roman"/>
          <w:color w:val="000000"/>
          <w:sz w:val="24"/>
          <w:szCs w:val="24"/>
        </w:rPr>
        <w:t>изучение направлено на формирование коммуникативной иноязычной компетенции, как инст</w:t>
      </w:r>
      <w:r>
        <w:rPr>
          <w:rFonts w:ascii="Times New Roman" w:hAnsi="Times New Roman"/>
          <w:color w:val="000000"/>
          <w:sz w:val="24"/>
          <w:szCs w:val="24"/>
        </w:rPr>
        <w:t xml:space="preserve">румента межкультурного общения в современном поликультурном мире;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 достижение порогового </w:t>
      </w:r>
      <w:r>
        <w:rPr>
          <w:rFonts w:ascii="Times New Roman" w:hAnsi="Times New Roman"/>
          <w:color w:val="000000"/>
          <w:sz w:val="24"/>
          <w:szCs w:val="24"/>
        </w:rPr>
        <w:t>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стран; формирование умения использовать иностранный язык как средство для полу</w:t>
      </w:r>
      <w:r>
        <w:rPr>
          <w:rFonts w:ascii="Times New Roman" w:hAnsi="Times New Roman"/>
          <w:color w:val="000000"/>
          <w:sz w:val="24"/>
          <w:szCs w:val="24"/>
        </w:rPr>
        <w:t>чения информации из иноязычных источников в образовательных и самообразовательных целях.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:rsidR="00F45E21" w:rsidRDefault="00B43059">
      <w:pPr>
        <w:pStyle w:val="a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«История» - 2 часа в неделю в 10-11-х классах (базовый уровень): </w:t>
      </w:r>
      <w:r>
        <w:rPr>
          <w:rFonts w:ascii="Times New Roman" w:hAnsi="Times New Roman"/>
          <w:color w:val="000000"/>
          <w:sz w:val="24"/>
          <w:szCs w:val="24"/>
        </w:rPr>
        <w:t>изучение направлено на формирование представлений о современной исторической науке, её специфике, мет</w:t>
      </w:r>
      <w:r>
        <w:rPr>
          <w:rFonts w:ascii="Times New Roman" w:hAnsi="Times New Roman"/>
          <w:color w:val="000000"/>
          <w:sz w:val="24"/>
          <w:szCs w:val="24"/>
        </w:rPr>
        <w:t xml:space="preserve">одах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исторического познания и роли в решении задач прогрессивного развития России в глобальном мире; владение комплексом знаний об истории России и человечества в целом, представлениями об общем и особенном в мировом историческом процессе; формирование уме</w:t>
      </w:r>
      <w:r>
        <w:rPr>
          <w:rFonts w:ascii="Times New Roman" w:hAnsi="Times New Roman"/>
          <w:color w:val="000000"/>
          <w:sz w:val="24"/>
          <w:szCs w:val="24"/>
        </w:rPr>
        <w:t>ний применять исторические знания в профессиональной и общественной деятельности, поликультурном общении; владение навыками проектной деятельности и исторической реконструкции с привлечением различных источников; формирование умений вести диалог, обосновыв</w:t>
      </w:r>
      <w:r>
        <w:rPr>
          <w:rFonts w:ascii="Times New Roman" w:hAnsi="Times New Roman"/>
          <w:color w:val="000000"/>
          <w:sz w:val="24"/>
          <w:szCs w:val="24"/>
        </w:rPr>
        <w:t>ать свою точку зрения в дискуссии по исторической тематике.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«Математика» (включая алгебру и начала математического анализа, геометрию) – 6 часов в неделю в 10-11-х классах (углубленный уровень): </w:t>
      </w:r>
      <w:r>
        <w:rPr>
          <w:rFonts w:ascii="Times New Roman" w:hAnsi="Times New Roman"/>
          <w:color w:val="000000"/>
          <w:sz w:val="24"/>
          <w:szCs w:val="24"/>
        </w:rPr>
        <w:t>изучение направлено на освоение базового курса и дополнительн</w:t>
      </w:r>
      <w:r>
        <w:rPr>
          <w:rFonts w:ascii="Times New Roman" w:hAnsi="Times New Roman"/>
          <w:color w:val="000000"/>
          <w:sz w:val="24"/>
          <w:szCs w:val="24"/>
        </w:rPr>
        <w:t>о обеспечивает формирование представлений о необходимости доказательств при обосновании математических утверждений и роли аксиоматики в проведении дедуктивных рассуждений; формирование понятийного аппарата по основным разделам курса математики; знаний осно</w:t>
      </w:r>
      <w:r>
        <w:rPr>
          <w:rFonts w:ascii="Times New Roman" w:hAnsi="Times New Roman"/>
          <w:color w:val="000000"/>
          <w:sz w:val="24"/>
          <w:szCs w:val="24"/>
        </w:rPr>
        <w:t xml:space="preserve">вных теорем, формул и умения их применять; умения доказывать теоремы и находить нестандартные способы решения задач; умений моделировать реальные ситуации, исследовать построенные модели, интерпретировать полученный результат; формировать представления об </w:t>
      </w:r>
      <w:r>
        <w:rPr>
          <w:rFonts w:ascii="Times New Roman" w:hAnsi="Times New Roman"/>
          <w:color w:val="000000"/>
          <w:sz w:val="24"/>
          <w:szCs w:val="24"/>
        </w:rPr>
        <w:t>основных понятиях математического анализа и их свойствах, владение умением характеризовать поведение функций, овладение умениями составления вероятностных моделей по условию задачи и вычисления вероятности наступления событий, в том числе с применением фор</w:t>
      </w:r>
      <w:r>
        <w:rPr>
          <w:rFonts w:ascii="Times New Roman" w:hAnsi="Times New Roman"/>
          <w:color w:val="000000"/>
          <w:sz w:val="24"/>
          <w:szCs w:val="24"/>
        </w:rPr>
        <w:t>мул комбинаторики и основных теорем теории вероятностей; исследования случайных величин по их распределению.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«Астрономия» - 1 час в неделю в 10-х классах (базовый уровень): </w:t>
      </w:r>
      <w:r>
        <w:rPr>
          <w:rFonts w:ascii="Times New Roman" w:hAnsi="Times New Roman"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зучение направлено на осознание принципиальной роли астрономии в познании фундамен</w:t>
      </w:r>
      <w:r>
        <w:rPr>
          <w:rFonts w:ascii="Times New Roman" w:hAnsi="Times New Roman"/>
          <w:color w:val="000000"/>
          <w:sz w:val="24"/>
          <w:szCs w:val="24"/>
        </w:rPr>
        <w:t>тальных законов природы и формировании современной естественнонаучной картины мира; приобретение знаний о физической природе небесных тел и систем, строения и эволюции Вселенной, пространственных и временных масштабах Вселенной, наиболее важных астрономиче</w:t>
      </w:r>
      <w:r>
        <w:rPr>
          <w:rFonts w:ascii="Times New Roman" w:hAnsi="Times New Roman"/>
          <w:color w:val="000000"/>
          <w:sz w:val="24"/>
          <w:szCs w:val="24"/>
        </w:rPr>
        <w:t>ских открытиях, определивших развитие науки и техники; 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 использования компьютерных при</w:t>
      </w:r>
      <w:r>
        <w:rPr>
          <w:rFonts w:ascii="Times New Roman" w:hAnsi="Times New Roman"/>
          <w:color w:val="000000"/>
          <w:sz w:val="24"/>
          <w:szCs w:val="24"/>
        </w:rPr>
        <w:t xml:space="preserve">ложений для определения вида звездного неба в конкретном пункте для заданного времени; формирование научного мировоззрения; </w:t>
      </w:r>
    </w:p>
    <w:p w:rsidR="00F45E21" w:rsidRDefault="00B43059">
      <w:pPr>
        <w:pStyle w:val="af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«Физическая культура» - 3 часа в неделю в 10-11х классах (базовый уровень):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изучение направлено на формирование умения использовать</w:t>
      </w:r>
      <w:r>
        <w:rPr>
          <w:rFonts w:ascii="Times New Roman" w:hAnsi="Times New Roman"/>
          <w:color w:val="000000"/>
          <w:sz w:val="24"/>
          <w:szCs w:val="24"/>
        </w:rPr>
        <w:t xml:space="preserve"> разнообразные формы и виды физкультурной деятельности для организации здорового образа жизни, активного отдыха и досуга; владение основными способами самоконтроля индивидуальных показателей здоровья, умственной и физической работоспособности, физического </w:t>
      </w:r>
      <w:r>
        <w:rPr>
          <w:rFonts w:ascii="Times New Roman" w:hAnsi="Times New Roman"/>
          <w:color w:val="000000"/>
          <w:sz w:val="24"/>
          <w:szCs w:val="24"/>
        </w:rPr>
        <w:t>развития и физических качеств; овладение техническими приёмами и двигательными действиями базовых видов спорта, активное применение их в игровой и соревновательной деятельности.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«Основы безопасности жизнедеятельности» - 1 час в неделю в 10-11-х классах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  <w:t>(ба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зовый уровень): </w:t>
      </w:r>
      <w:r>
        <w:rPr>
          <w:rFonts w:ascii="Times New Roman" w:hAnsi="Times New Roman"/>
          <w:color w:val="000000"/>
          <w:sz w:val="24"/>
          <w:szCs w:val="24"/>
        </w:rPr>
        <w:t>изучение направлено на формирование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</w:t>
      </w:r>
      <w:r>
        <w:rPr>
          <w:rFonts w:ascii="Times New Roman" w:hAnsi="Times New Roman"/>
          <w:color w:val="000000"/>
          <w:sz w:val="24"/>
          <w:szCs w:val="24"/>
        </w:rPr>
        <w:t xml:space="preserve"> защищённость личности, общества и государства от внешних и внутренних угроз, включая отрицательное влияние человеческого фактора; знание основ государственной системы, российского законодательства, направленных на защиту населения от внешних и внутренних </w:t>
      </w:r>
      <w:r>
        <w:rPr>
          <w:rFonts w:ascii="Times New Roman" w:hAnsi="Times New Roman"/>
          <w:color w:val="000000"/>
          <w:sz w:val="24"/>
          <w:szCs w:val="24"/>
        </w:rPr>
        <w:t>угроз; формирование представлений о необходимости отрицания экстремизма, терроризма, других действий противоправного характера, а также асоциального поведения; формирование представлений о здоровом образе жизни как о средстве обеспечения духовного, физичес</w:t>
      </w:r>
      <w:r>
        <w:rPr>
          <w:rFonts w:ascii="Times New Roman" w:hAnsi="Times New Roman"/>
          <w:color w:val="000000"/>
          <w:sz w:val="24"/>
          <w:szCs w:val="24"/>
        </w:rPr>
        <w:t>кого и социального благополучия личности; знание распространённых опасных и чрезвычайных ситуаций природного, техногенного и социального характера; знание факторов, пагубно влияющих на здоровье человека, исключение из своей жизни вредных привычек (курения,</w:t>
      </w:r>
      <w:r>
        <w:rPr>
          <w:rFonts w:ascii="Times New Roman" w:hAnsi="Times New Roman"/>
          <w:color w:val="000000"/>
          <w:sz w:val="24"/>
          <w:szCs w:val="24"/>
        </w:rPr>
        <w:t xml:space="preserve"> пьянства и т. д.); знание основных мер защиты (в том числе в области гражданской обороны) и правил поведения в условиях опасных и чрезвычайных ситуаций; умение предвидеть возникновение опасных и чрезвычайных ситуаций по характерным для них признакам, а та</w:t>
      </w:r>
      <w:r>
        <w:rPr>
          <w:rFonts w:ascii="Times New Roman" w:hAnsi="Times New Roman"/>
          <w:color w:val="000000"/>
          <w:sz w:val="24"/>
          <w:szCs w:val="24"/>
        </w:rPr>
        <w:t xml:space="preserve">кже использовать различные информационные источники;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ситуациях; знание основ</w:t>
      </w:r>
      <w:r>
        <w:rPr>
          <w:rFonts w:ascii="Times New Roman" w:hAnsi="Times New Roman"/>
          <w:color w:val="000000"/>
          <w:sz w:val="24"/>
          <w:szCs w:val="24"/>
        </w:rPr>
        <w:t xml:space="preserve"> обороны государства и воинской службы:</w:t>
      </w:r>
      <w:r>
        <w:rPr>
          <w:rFonts w:ascii="Times New Roman" w:hAnsi="Times New Roman"/>
          <w:color w:val="000000"/>
          <w:sz w:val="24"/>
          <w:szCs w:val="24"/>
        </w:rPr>
        <w:br/>
        <w:t>законодательство об обороне государства и воинской обязанности граждан; права и</w:t>
      </w:r>
      <w:r>
        <w:rPr>
          <w:rFonts w:ascii="Times New Roman" w:hAnsi="Times New Roman"/>
          <w:color w:val="000000"/>
          <w:sz w:val="24"/>
          <w:szCs w:val="24"/>
        </w:rPr>
        <w:br/>
        <w:t>обязанности гражданина до призыва, во время призыва и прохождения военной службы, уставные отношения, быт военнослужащих, порядок несени</w:t>
      </w:r>
      <w:r>
        <w:rPr>
          <w:rFonts w:ascii="Times New Roman" w:hAnsi="Times New Roman"/>
          <w:color w:val="000000"/>
          <w:sz w:val="24"/>
          <w:szCs w:val="24"/>
        </w:rPr>
        <w:t>я службы и воинские ритуалы, строевая, огневая и тактическая подготовка;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 владение</w:t>
      </w:r>
      <w:r>
        <w:rPr>
          <w:rFonts w:ascii="Times New Roman" w:hAnsi="Times New Roman"/>
          <w:color w:val="000000"/>
          <w:sz w:val="24"/>
          <w:szCs w:val="24"/>
        </w:rPr>
        <w:t xml:space="preserve">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F45E21" w:rsidRDefault="00B43059">
      <w:pPr>
        <w:pStyle w:val="af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Часть, формируемая участниками обра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зовательных отношений </w:t>
      </w:r>
      <w:r>
        <w:rPr>
          <w:rFonts w:ascii="Times New Roman" w:hAnsi="Times New Roman"/>
          <w:color w:val="000000"/>
          <w:sz w:val="24"/>
          <w:szCs w:val="24"/>
        </w:rPr>
        <w:t>реализуется через учебные предметы по выбору из числа обязательных предметных областей, предусмотренных ФГОС СОО и дополнительные курсы, предметы по выбору обучающихся.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Из числа учебных предметов на базовом уровне по выбору из обязате</w:t>
      </w:r>
      <w:r>
        <w:rPr>
          <w:rFonts w:ascii="Times New Roman" w:hAnsi="Times New Roman"/>
          <w:sz w:val="24"/>
          <w:szCs w:val="24"/>
        </w:rPr>
        <w:t>льных предметных областей в учебный план включены:</w:t>
      </w:r>
    </w:p>
    <w:p w:rsidR="00F45E21" w:rsidRDefault="00B430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- 2 часа в неделю в 10-11-х классах (базовый уровень): </w:t>
      </w:r>
      <w:r>
        <w:rPr>
          <w:rFonts w:ascii="Times New Roman" w:hAnsi="Times New Roman" w:cs="Times New Roman"/>
          <w:color w:val="000000"/>
          <w:sz w:val="24"/>
          <w:szCs w:val="24"/>
        </w:rPr>
        <w:t>владение навыками алгоритмического мышления и понимание необходимости формального описания алгоритмов; владение умением понимать 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>, написанные на выбранном для изучения универсальном алгоритмическом языке высокого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уровня; знанием основных конструкций программирования; умением анализировать алгоритмы с использованием таблиц; владение стандартными приёмами написания на алгоритмическом </w:t>
      </w:r>
      <w:r>
        <w:rPr>
          <w:rFonts w:ascii="Times New Roman" w:hAnsi="Times New Roman" w:cs="Times New Roman"/>
          <w:color w:val="000000"/>
          <w:sz w:val="24"/>
          <w:szCs w:val="24"/>
        </w:rPr>
        <w:t>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 формирование представлений о компьютерно-мате</w:t>
      </w:r>
      <w:r>
        <w:rPr>
          <w:rFonts w:ascii="Times New Roman" w:hAnsi="Times New Roman" w:cs="Times New Roman"/>
          <w:color w:val="000000"/>
          <w:sz w:val="24"/>
          <w:szCs w:val="24"/>
        </w:rPr>
        <w:t>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 владение компьютерными средствам</w:t>
      </w:r>
      <w:r>
        <w:rPr>
          <w:rFonts w:ascii="Times New Roman" w:hAnsi="Times New Roman" w:cs="Times New Roman"/>
          <w:color w:val="000000"/>
          <w:sz w:val="24"/>
          <w:szCs w:val="24"/>
        </w:rPr>
        <w:t>и представления и анализа данных; формирование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</w:t>
      </w:r>
      <w:r>
        <w:rPr>
          <w:rFonts w:ascii="Times New Roman" w:hAnsi="Times New Roman" w:cs="Times New Roman"/>
          <w:color w:val="000000"/>
          <w:sz w:val="24"/>
          <w:szCs w:val="24"/>
        </w:rPr>
        <w:t>м и работы в Интернете.</w:t>
      </w:r>
    </w:p>
    <w:p w:rsidR="00F45E21" w:rsidRDefault="00B430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Физика - 2 часа в неделю в 10-11-х классах (базовый уровень): </w:t>
      </w:r>
      <w:r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направлено на освоение базового курса и дополнительно обеспечивает формирование системы знаний об общих физических закономерностях, законах, теориях,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представлений о действии во Вселенной физических законов, открытых в земных условиях,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устройств, объяснять связь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основных космических объектов с геофизическими явлениями; овладение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овладение мето</w:t>
      </w:r>
      <w:r>
        <w:rPr>
          <w:rFonts w:ascii="Times New Roman" w:hAnsi="Times New Roman" w:cs="Times New Roman"/>
          <w:color w:val="000000"/>
          <w:sz w:val="24"/>
          <w:szCs w:val="24"/>
        </w:rPr>
        <w:t>дами самостоятельного планирования и проведения физических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экспериментов, описания и анализа полученной измерительной информации, определения достоверности полученного результата; формирование умений прогнозировать, анализировать и оценивать последствия бы</w:t>
      </w:r>
      <w:r>
        <w:rPr>
          <w:rFonts w:ascii="Times New Roman" w:hAnsi="Times New Roman" w:cs="Times New Roman"/>
          <w:color w:val="000000"/>
          <w:sz w:val="24"/>
          <w:szCs w:val="24"/>
        </w:rPr>
        <w:t>товой и производственной деятельности человека, связанной с физическими процессами, с позиций экологической безопасности.</w:t>
      </w:r>
    </w:p>
    <w:p w:rsidR="00F45E21" w:rsidRDefault="00B430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Химия - 2 часа в неделю в 10-11-х классах (базовый уровень): </w:t>
      </w:r>
      <w:r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направлено на формирование представлений о месте химии в совреме</w:t>
      </w:r>
      <w:r>
        <w:rPr>
          <w:rFonts w:ascii="Times New Roman" w:hAnsi="Times New Roman" w:cs="Times New Roman"/>
          <w:color w:val="000000"/>
          <w:sz w:val="24"/>
          <w:szCs w:val="24"/>
        </w:rPr>
        <w:t>нной научной картине мира; понимание роли химии в формировании кругозора и функциональной грамотности человека для решения практических задач; владение основополагающими химическими понятиями, теориями, законами и закономерностями; уверенное пользование хи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мической терминологией и символикой; 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проведённых опытов и делать выводы; готовность и способность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методы познания при решении практических задач; формирование умения давать количественные оценки и проводить расчёты по химическим формулам и уравнениям; владение правилами техники безопасности при использовании химических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веществ; формирование с</w:t>
      </w:r>
      <w:r>
        <w:rPr>
          <w:rFonts w:ascii="Times New Roman" w:hAnsi="Times New Roman" w:cs="Times New Roman"/>
          <w:color w:val="000000"/>
          <w:sz w:val="24"/>
          <w:szCs w:val="24"/>
        </w:rPr>
        <w:t>обственной позиции по отношению к химической информации, получаемой из разных источников.</w:t>
      </w:r>
    </w:p>
    <w:p w:rsidR="00F45E21" w:rsidRDefault="00B430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Биология - 2 часа в неделю в 10-11-х классах (базовый уровень): </w:t>
      </w:r>
      <w:r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направлено на формирование представлений о роли и месте биологии в современной научной картин</w:t>
      </w:r>
      <w:r>
        <w:rPr>
          <w:rFonts w:ascii="Times New Roman" w:hAnsi="Times New Roman" w:cs="Times New Roman"/>
          <w:color w:val="000000"/>
          <w:sz w:val="24"/>
          <w:szCs w:val="24"/>
        </w:rPr>
        <w:t>е мира; понимание роли биологии в формировании кругозора и функциональной грамотности человека для решения практических задач; владение основополагающими понятиями и представлениями о живой природе, её уровневой организации и эволюции; уверенное пользовани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е биологической терминологией и символикой;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</w:t>
      </w:r>
      <w:r>
        <w:rPr>
          <w:rFonts w:ascii="Times New Roman" w:hAnsi="Times New Roman" w:cs="Times New Roman"/>
          <w:color w:val="000000"/>
          <w:sz w:val="24"/>
          <w:szCs w:val="24"/>
        </w:rPr>
        <w:t>ироде; формирование умений объяснять результаты биологических экспериментов, решать элементарные биологические задачи; формирование собственной позиции по отношению к биологической информации, получаемой из разных источников, к глобальным экологическим про</w:t>
      </w:r>
      <w:r>
        <w:rPr>
          <w:rFonts w:ascii="Times New Roman" w:hAnsi="Times New Roman" w:cs="Times New Roman"/>
          <w:color w:val="000000"/>
          <w:sz w:val="24"/>
          <w:szCs w:val="24"/>
        </w:rPr>
        <w:t>блемам и путям их решения.</w:t>
      </w:r>
    </w:p>
    <w:p w:rsidR="00F45E21" w:rsidRDefault="00B430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География  - по 1 часу в неделю в 10-11-х классах (базовый уровень): </w:t>
      </w:r>
      <w:r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направлено на формирование представлений о современной географической науке, её участии в решении важнейших проблем человечества; владение географическ</w:t>
      </w:r>
      <w:r>
        <w:rPr>
          <w:rFonts w:ascii="Times New Roman" w:hAnsi="Times New Roman" w:cs="Times New Roman"/>
          <w:color w:val="000000"/>
          <w:sz w:val="24"/>
          <w:szCs w:val="24"/>
        </w:rPr>
        <w:t>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</w:t>
      </w:r>
      <w:r>
        <w:rPr>
          <w:rFonts w:ascii="Times New Roman" w:hAnsi="Times New Roman" w:cs="Times New Roman"/>
          <w:color w:val="000000"/>
          <w:sz w:val="24"/>
          <w:szCs w:val="24"/>
        </w:rPr>
        <w:t>еления и хозяйства,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</w:t>
      </w:r>
      <w:r>
        <w:rPr>
          <w:rFonts w:ascii="Times New Roman" w:hAnsi="Times New Roman" w:cs="Times New Roman"/>
          <w:color w:val="000000"/>
          <w:sz w:val="24"/>
          <w:szCs w:val="24"/>
        </w:rPr>
        <w:t>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</w:t>
      </w:r>
      <w:r>
        <w:rPr>
          <w:rFonts w:ascii="Times New Roman" w:hAnsi="Times New Roman" w:cs="Times New Roman"/>
          <w:color w:val="000000"/>
          <w:sz w:val="24"/>
          <w:szCs w:val="24"/>
        </w:rPr>
        <w:t>ениями географического анализа и интерпретации разнообразной информации; владение умениями применять географические знания для объяснения и оценки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разнообразных явлений и процессов, самостоятельного оценивания уровня безопасности окружающей среды, адаптаци</w:t>
      </w:r>
      <w:r>
        <w:rPr>
          <w:rFonts w:ascii="Times New Roman" w:hAnsi="Times New Roman" w:cs="Times New Roman"/>
          <w:color w:val="000000"/>
          <w:sz w:val="24"/>
          <w:szCs w:val="24"/>
        </w:rPr>
        <w:t>и к изменению её условий; формирование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F45E21" w:rsidRDefault="00B43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«Обществознание» - 2 часа в неделю в 10-11-х классах (базовый уровень): </w:t>
      </w:r>
      <w:r>
        <w:rPr>
          <w:rFonts w:ascii="Times New Roman" w:hAnsi="Times New Roman" w:cs="Times New Roman"/>
          <w:color w:val="000000"/>
          <w:sz w:val="24"/>
          <w:szCs w:val="24"/>
        </w:rPr>
        <w:t>изучение направлено на формирование знаний об обществе как целостной развивающейся системе в единстве и взаимодействии его основных сфер и институтов; владение базовым понятийным аппа</w:t>
      </w:r>
      <w:r>
        <w:rPr>
          <w:rFonts w:ascii="Times New Roman" w:hAnsi="Times New Roman" w:cs="Times New Roman"/>
          <w:color w:val="000000"/>
          <w:sz w:val="24"/>
          <w:szCs w:val="24"/>
        </w:rPr>
        <w:t>ратом социальных наук;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глобальном мире; формирование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формирование навыков оценивания социальной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 </w:t>
      </w:r>
      <w:r>
        <w:rPr>
          <w:rFonts w:ascii="Times New Roman" w:hAnsi="Times New Roman" w:cs="Times New Roman"/>
          <w:sz w:val="24"/>
          <w:szCs w:val="24"/>
        </w:rPr>
        <w:t>ля развития потенциала старшеклассников с участием самих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и их семей МБОУ СОШ № 1 с. Сарыг-Сеп может разрабатывать индивидуальные учебные планы, в рамках которых формируется индивидуальная траектория развития обучающегося (содержание дисциплин, курсов, модулей). Реализация индивидуальных учебных планов может быт</w:t>
      </w:r>
      <w:r>
        <w:rPr>
          <w:rFonts w:ascii="Times New Roman" w:hAnsi="Times New Roman" w:cs="Times New Roman"/>
          <w:sz w:val="24"/>
          <w:szCs w:val="24"/>
        </w:rPr>
        <w:t xml:space="preserve">ь организована, в том числе, с помощью дистанционного образования. </w:t>
      </w:r>
    </w:p>
    <w:p w:rsidR="00F45E21" w:rsidRDefault="00F45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E21" w:rsidRDefault="00F45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E21" w:rsidRDefault="00F45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E21" w:rsidRDefault="00F45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E21" w:rsidRDefault="00F45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E21" w:rsidRDefault="00F45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E21" w:rsidRDefault="00F45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E21" w:rsidRDefault="00F45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E21" w:rsidRDefault="00F45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E21" w:rsidRDefault="00F45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E21" w:rsidRDefault="00F45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E21" w:rsidRDefault="00B4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</w:p>
    <w:p w:rsidR="00F45E21" w:rsidRDefault="00B43059">
      <w:pPr>
        <w:pStyle w:val="ad"/>
        <w:suppressAutoHyphens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универсального</w:t>
      </w:r>
      <w:r>
        <w:rPr>
          <w:rFonts w:ascii="Times New Roman" w:hAnsi="Times New Roman"/>
          <w:bCs/>
          <w:sz w:val="28"/>
          <w:szCs w:val="28"/>
        </w:rPr>
        <w:t xml:space="preserve"> профиля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45E21" w:rsidRDefault="00B43059">
      <w:pPr>
        <w:pStyle w:val="ad"/>
        <w:suppressAutoHyphens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10-11 классов на 2022-2023 учебный год в рамках реализации </w:t>
      </w:r>
    </w:p>
    <w:p w:rsidR="00F45E21" w:rsidRDefault="00B43059">
      <w:pPr>
        <w:pStyle w:val="ad"/>
        <w:suppressAutoHyphens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среднего общего образования</w:t>
      </w:r>
    </w:p>
    <w:p w:rsidR="00F45E21" w:rsidRDefault="00B4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классов с русским (родным) языком обучения</w:t>
      </w:r>
    </w:p>
    <w:p w:rsidR="00F45E21" w:rsidRDefault="00B43059">
      <w:pPr>
        <w:pStyle w:val="ad"/>
        <w:suppressAutoHyphens/>
        <w:spacing w:after="0" w:line="240" w:lineRule="auto"/>
        <w:ind w:left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(вариант 4)</w:t>
      </w:r>
    </w:p>
    <w:p w:rsidR="00F45E21" w:rsidRDefault="00F45E21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0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23"/>
        <w:gridCol w:w="2104"/>
        <w:gridCol w:w="23"/>
        <w:gridCol w:w="1018"/>
        <w:gridCol w:w="1362"/>
        <w:gridCol w:w="1275"/>
        <w:gridCol w:w="1134"/>
        <w:gridCol w:w="993"/>
        <w:gridCol w:w="1039"/>
        <w:gridCol w:w="28"/>
      </w:tblGrid>
      <w:tr w:rsidR="00F45E21">
        <w:trPr>
          <w:trHeight w:val="20"/>
          <w:jc w:val="center"/>
        </w:trPr>
        <w:tc>
          <w:tcPr>
            <w:tcW w:w="1606" w:type="dxa"/>
            <w:gridSpan w:val="2"/>
            <w:vMerge w:val="restart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Предметная область</w:t>
            </w:r>
          </w:p>
        </w:tc>
        <w:tc>
          <w:tcPr>
            <w:tcW w:w="2104" w:type="dxa"/>
            <w:vMerge w:val="restart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компоненты содержания образования</w:t>
            </w:r>
          </w:p>
        </w:tc>
        <w:tc>
          <w:tcPr>
            <w:tcW w:w="1041" w:type="dxa"/>
            <w:gridSpan w:val="2"/>
            <w:vMerge w:val="restart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изучения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 за 2 года обучения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</w:t>
            </w: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класс</w:t>
            </w:r>
          </w:p>
        </w:tc>
      </w:tr>
      <w:tr w:rsidR="00F45E21">
        <w:trPr>
          <w:trHeight w:val="20"/>
          <w:jc w:val="center"/>
        </w:trPr>
        <w:tc>
          <w:tcPr>
            <w:tcW w:w="1606" w:type="dxa"/>
            <w:gridSpan w:val="2"/>
            <w:vMerge/>
            <w:shd w:val="clear" w:color="auto" w:fill="auto"/>
          </w:tcPr>
          <w:p w:rsidR="00F45E21" w:rsidRDefault="00F45E2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:rsidR="00F45E21" w:rsidRDefault="00F45E2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Merge/>
            <w:shd w:val="clear" w:color="auto" w:fill="auto"/>
          </w:tcPr>
          <w:p w:rsidR="00F45E21" w:rsidRDefault="00F45E2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F45E21" w:rsidRDefault="00F45E2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часов  в неделю</w:t>
            </w:r>
          </w:p>
        </w:tc>
        <w:tc>
          <w:tcPr>
            <w:tcW w:w="113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часов  в год</w:t>
            </w:r>
          </w:p>
        </w:tc>
        <w:tc>
          <w:tcPr>
            <w:tcW w:w="993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Кол-во часов  в неделю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Кол-во часов  в год</w:t>
            </w:r>
          </w:p>
        </w:tc>
      </w:tr>
      <w:tr w:rsidR="00F45E21">
        <w:trPr>
          <w:trHeight w:val="20"/>
          <w:jc w:val="center"/>
        </w:trPr>
        <w:tc>
          <w:tcPr>
            <w:tcW w:w="10582" w:type="dxa"/>
            <w:gridSpan w:val="11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Обязательные учебные предметы и курсы по выбору</w:t>
            </w:r>
          </w:p>
        </w:tc>
      </w:tr>
      <w:tr w:rsidR="00F45E21">
        <w:trPr>
          <w:trHeight w:val="133"/>
          <w:jc w:val="center"/>
        </w:trPr>
        <w:tc>
          <w:tcPr>
            <w:tcW w:w="1606" w:type="dxa"/>
            <w:gridSpan w:val="2"/>
            <w:vMerge w:val="restart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0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362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93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</w:tr>
      <w:tr w:rsidR="00F45E21">
        <w:trPr>
          <w:trHeight w:val="20"/>
          <w:jc w:val="center"/>
        </w:trPr>
        <w:tc>
          <w:tcPr>
            <w:tcW w:w="1606" w:type="dxa"/>
            <w:gridSpan w:val="2"/>
            <w:vMerge/>
            <w:shd w:val="clear" w:color="auto" w:fill="auto"/>
          </w:tcPr>
          <w:p w:rsidR="00F45E21" w:rsidRDefault="00F45E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362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993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</w:tr>
      <w:tr w:rsidR="00F45E21">
        <w:trPr>
          <w:trHeight w:val="20"/>
          <w:jc w:val="center"/>
        </w:trPr>
        <w:tc>
          <w:tcPr>
            <w:tcW w:w="1606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10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362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93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</w:tr>
      <w:tr w:rsidR="00F45E21">
        <w:trPr>
          <w:trHeight w:val="20"/>
          <w:jc w:val="center"/>
        </w:trPr>
        <w:tc>
          <w:tcPr>
            <w:tcW w:w="1606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10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362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3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F45E21">
        <w:trPr>
          <w:trHeight w:val="20"/>
          <w:jc w:val="center"/>
        </w:trPr>
        <w:tc>
          <w:tcPr>
            <w:tcW w:w="1606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0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алгебра и начала математического анализа, геометрия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362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993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204</w:t>
            </w:r>
          </w:p>
        </w:tc>
      </w:tr>
      <w:tr w:rsidR="00F45E21">
        <w:trPr>
          <w:trHeight w:val="20"/>
          <w:jc w:val="center"/>
        </w:trPr>
        <w:tc>
          <w:tcPr>
            <w:tcW w:w="1606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210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362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F45E21" w:rsidRDefault="00F45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shd w:val="clear" w:color="auto" w:fill="auto"/>
          </w:tcPr>
          <w:p w:rsidR="00F45E21" w:rsidRDefault="00F45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5E21">
        <w:trPr>
          <w:trHeight w:val="20"/>
          <w:jc w:val="center"/>
        </w:trPr>
        <w:tc>
          <w:tcPr>
            <w:tcW w:w="1606" w:type="dxa"/>
            <w:gridSpan w:val="2"/>
            <w:vMerge w:val="restart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10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362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469" w:type="dxa"/>
            <w:gridSpan w:val="5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3/102</w:t>
            </w:r>
          </w:p>
        </w:tc>
      </w:tr>
      <w:tr w:rsidR="00F45E21">
        <w:trPr>
          <w:trHeight w:val="20"/>
          <w:jc w:val="center"/>
        </w:trPr>
        <w:tc>
          <w:tcPr>
            <w:tcW w:w="1606" w:type="dxa"/>
            <w:gridSpan w:val="2"/>
            <w:vMerge/>
            <w:shd w:val="clear" w:color="auto" w:fill="auto"/>
          </w:tcPr>
          <w:p w:rsidR="00F45E21" w:rsidRDefault="00F45E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362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F45E21">
        <w:trPr>
          <w:trHeight w:val="20"/>
          <w:jc w:val="center"/>
        </w:trPr>
        <w:tc>
          <w:tcPr>
            <w:tcW w:w="1606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 выбору</w:t>
            </w:r>
          </w:p>
        </w:tc>
        <w:tc>
          <w:tcPr>
            <w:tcW w:w="210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проект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</w:t>
            </w:r>
          </w:p>
        </w:tc>
        <w:tc>
          <w:tcPr>
            <w:tcW w:w="1362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F45E21">
        <w:trPr>
          <w:trHeight w:val="303"/>
          <w:jc w:val="center"/>
        </w:trPr>
        <w:tc>
          <w:tcPr>
            <w:tcW w:w="4751" w:type="dxa"/>
            <w:gridSpan w:val="5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816</w:t>
            </w:r>
          </w:p>
        </w:tc>
      </w:tr>
      <w:tr w:rsidR="00F45E21">
        <w:trPr>
          <w:trHeight w:val="20"/>
          <w:jc w:val="center"/>
        </w:trPr>
        <w:tc>
          <w:tcPr>
            <w:tcW w:w="10582" w:type="dxa"/>
            <w:gridSpan w:val="11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предметы на базовом уровне по выбору</w:t>
            </w:r>
          </w:p>
        </w:tc>
      </w:tr>
      <w:tr w:rsidR="00F45E21">
        <w:trPr>
          <w:trHeight w:val="20"/>
          <w:jc w:val="center"/>
        </w:trPr>
        <w:tc>
          <w:tcPr>
            <w:tcW w:w="1606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0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362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F45E21">
        <w:trPr>
          <w:trHeight w:val="20"/>
          <w:jc w:val="center"/>
        </w:trPr>
        <w:tc>
          <w:tcPr>
            <w:tcW w:w="1606" w:type="dxa"/>
            <w:gridSpan w:val="2"/>
            <w:vMerge w:val="restart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210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362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3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F45E21">
        <w:trPr>
          <w:trHeight w:val="20"/>
          <w:jc w:val="center"/>
        </w:trPr>
        <w:tc>
          <w:tcPr>
            <w:tcW w:w="1606" w:type="dxa"/>
            <w:gridSpan w:val="2"/>
            <w:vMerge/>
            <w:shd w:val="clear" w:color="auto" w:fill="auto"/>
          </w:tcPr>
          <w:p w:rsidR="00F45E21" w:rsidRDefault="00F45E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362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F45E21">
        <w:trPr>
          <w:trHeight w:val="20"/>
          <w:jc w:val="center"/>
        </w:trPr>
        <w:tc>
          <w:tcPr>
            <w:tcW w:w="1606" w:type="dxa"/>
            <w:gridSpan w:val="2"/>
            <w:vMerge/>
            <w:shd w:val="clear" w:color="auto" w:fill="auto"/>
          </w:tcPr>
          <w:p w:rsidR="00F45E21" w:rsidRDefault="00F45E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362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F45E21">
        <w:trPr>
          <w:trHeight w:val="20"/>
          <w:jc w:val="center"/>
        </w:trPr>
        <w:tc>
          <w:tcPr>
            <w:tcW w:w="1606" w:type="dxa"/>
            <w:gridSpan w:val="2"/>
            <w:vMerge w:val="restart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10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362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F45E21">
        <w:trPr>
          <w:trHeight w:val="20"/>
          <w:jc w:val="center"/>
        </w:trPr>
        <w:tc>
          <w:tcPr>
            <w:tcW w:w="1606" w:type="dxa"/>
            <w:gridSpan w:val="2"/>
            <w:vMerge/>
            <w:shd w:val="clear" w:color="auto" w:fill="auto"/>
          </w:tcPr>
          <w:p w:rsidR="00F45E21" w:rsidRDefault="00F45E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F45E21">
        <w:trPr>
          <w:trHeight w:val="20"/>
          <w:jc w:val="center"/>
        </w:trPr>
        <w:tc>
          <w:tcPr>
            <w:tcW w:w="475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F45E21" w:rsidRDefault="00B4305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272</w:t>
            </w:r>
          </w:p>
        </w:tc>
      </w:tr>
      <w:tr w:rsidR="00F45E21">
        <w:trPr>
          <w:gridAfter w:val="1"/>
          <w:wAfter w:w="28" w:type="dxa"/>
          <w:trHeight w:val="20"/>
          <w:jc w:val="center"/>
        </w:trPr>
        <w:tc>
          <w:tcPr>
            <w:tcW w:w="10554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Курсы по выбору</w:t>
            </w:r>
          </w:p>
        </w:tc>
      </w:tr>
      <w:tr w:rsidR="00F45E21">
        <w:trPr>
          <w:gridAfter w:val="1"/>
          <w:wAfter w:w="28" w:type="dxa"/>
          <w:trHeight w:val="20"/>
          <w:jc w:val="center"/>
        </w:trPr>
        <w:tc>
          <w:tcPr>
            <w:tcW w:w="1583" w:type="dxa"/>
            <w:vMerge w:val="restart"/>
            <w:shd w:val="clear" w:color="auto" w:fill="auto"/>
            <w:vAlign w:val="center"/>
          </w:tcPr>
          <w:p w:rsidR="00F45E21" w:rsidRDefault="00B43059">
            <w:pPr>
              <w:spacing w:after="0" w:line="240" w:lineRule="auto"/>
              <w:ind w:left="-61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Элективные  и факультативные курсы</w:t>
            </w:r>
          </w:p>
        </w:tc>
        <w:tc>
          <w:tcPr>
            <w:tcW w:w="2150" w:type="dxa"/>
            <w:gridSpan w:val="3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18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E21" w:rsidRDefault="00F45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E21" w:rsidRDefault="00F45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F45E21">
        <w:trPr>
          <w:gridAfter w:val="1"/>
          <w:wAfter w:w="28" w:type="dxa"/>
          <w:trHeight w:val="20"/>
          <w:jc w:val="center"/>
        </w:trPr>
        <w:tc>
          <w:tcPr>
            <w:tcW w:w="1583" w:type="dxa"/>
            <w:vMerge/>
            <w:shd w:val="clear" w:color="auto" w:fill="auto"/>
            <w:vAlign w:val="center"/>
          </w:tcPr>
          <w:p w:rsidR="00F45E21" w:rsidRDefault="00F45E21">
            <w:pPr>
              <w:spacing w:after="0" w:line="240" w:lineRule="auto"/>
              <w:ind w:left="-6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3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18" w:type="dxa"/>
            <w:shd w:val="clear" w:color="auto" w:fill="auto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F45E21">
        <w:trPr>
          <w:gridAfter w:val="1"/>
          <w:wAfter w:w="28" w:type="dxa"/>
          <w:trHeight w:val="20"/>
          <w:jc w:val="center"/>
        </w:trPr>
        <w:tc>
          <w:tcPr>
            <w:tcW w:w="4751" w:type="dxa"/>
            <w:gridSpan w:val="5"/>
            <w:shd w:val="clear" w:color="auto" w:fill="auto"/>
            <w:vAlign w:val="center"/>
          </w:tcPr>
          <w:p w:rsidR="00F45E21" w:rsidRDefault="00B43059">
            <w:pPr>
              <w:spacing w:after="0" w:line="240" w:lineRule="auto"/>
              <w:ind w:left="-61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  <w:tr w:rsidR="00F45E21">
        <w:trPr>
          <w:gridAfter w:val="1"/>
          <w:wAfter w:w="28" w:type="dxa"/>
          <w:trHeight w:val="20"/>
          <w:jc w:val="center"/>
        </w:trPr>
        <w:tc>
          <w:tcPr>
            <w:tcW w:w="4751" w:type="dxa"/>
            <w:gridSpan w:val="5"/>
            <w:shd w:val="clear" w:color="auto" w:fill="auto"/>
            <w:vAlign w:val="center"/>
          </w:tcPr>
          <w:p w:rsidR="00F45E21" w:rsidRDefault="00B43059">
            <w:pPr>
              <w:spacing w:after="0" w:line="240" w:lineRule="auto"/>
              <w:ind w:left="-61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Максимальная учебная нагрузка обучающихся при 5-ти дневной учебной неделе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1156</w:t>
            </w:r>
          </w:p>
        </w:tc>
      </w:tr>
    </w:tbl>
    <w:p w:rsidR="00F45E21" w:rsidRDefault="00F45E21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45E21" w:rsidRDefault="00F45E21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45E21" w:rsidRDefault="00F45E21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45E21" w:rsidRDefault="00F45E21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45E21" w:rsidRDefault="00F45E21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45E21" w:rsidRDefault="00B4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</w:p>
    <w:p w:rsidR="00F45E21" w:rsidRDefault="00B4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 к учебному плану</w:t>
      </w:r>
    </w:p>
    <w:p w:rsidR="00F45E21" w:rsidRDefault="00B4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внеурочной деятельности ФГОС среднего общего образования</w:t>
      </w:r>
    </w:p>
    <w:p w:rsidR="00F45E21" w:rsidRDefault="00B43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внеурочной деятельности обеспечивает реализацию требований Федерального государственного образовательного среднего </w:t>
      </w:r>
      <w:r>
        <w:rPr>
          <w:rFonts w:ascii="Times New Roman" w:hAnsi="Times New Roman"/>
          <w:sz w:val="24"/>
          <w:szCs w:val="24"/>
        </w:rPr>
        <w:t>общего образования(далее – ФГОС СОО)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F45E21" w:rsidRDefault="00B43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внеурочной деятельности является частью образ</w:t>
      </w:r>
      <w:r>
        <w:rPr>
          <w:rFonts w:ascii="Times New Roman" w:hAnsi="Times New Roman"/>
          <w:sz w:val="24"/>
          <w:szCs w:val="24"/>
        </w:rPr>
        <w:t>овательной программы МБОУ СОШ с.Сизим, определяет состав и структуру направлений, формы организации, объём внеурочной деятельности на уровне среднего общего образования с учётом интересов обучающихся и возможностей школы. А также, согласно ФГОС СОО, направ</w:t>
      </w:r>
      <w:r>
        <w:rPr>
          <w:rFonts w:ascii="Times New Roman" w:hAnsi="Times New Roman"/>
          <w:sz w:val="24"/>
          <w:szCs w:val="24"/>
        </w:rPr>
        <w:t xml:space="preserve">лен на достижение обучающимися планируемых результатов освоения основной образовательной программы среднего общего образования. </w:t>
      </w:r>
    </w:p>
    <w:p w:rsidR="00F45E21" w:rsidRDefault="00F45E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5E21" w:rsidRDefault="00B43059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внеурочной деятельности</w:t>
      </w:r>
    </w:p>
    <w:p w:rsidR="00F45E21" w:rsidRDefault="00B43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Внеурочная деятельность является инновацией Федерального государственного образовательного станда</w:t>
      </w:r>
      <w:r>
        <w:rPr>
          <w:rFonts w:ascii="Times New Roman" w:hAnsi="Times New Roman"/>
          <w:sz w:val="24"/>
          <w:szCs w:val="24"/>
        </w:rPr>
        <w:t>рта второго поколения, становится обязательным элементом школьного образования и ставит перед педагогическим коллективом задачу организации развивающей среды для обучающихся.</w:t>
      </w:r>
    </w:p>
    <w:p w:rsidR="00F45E21" w:rsidRDefault="00B43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целями внеурочной деятельности по ФГОС являются создание условий для до</w:t>
      </w:r>
      <w:r>
        <w:rPr>
          <w:rFonts w:ascii="Times New Roman" w:hAnsi="Times New Roman"/>
          <w:sz w:val="24"/>
          <w:szCs w:val="24"/>
        </w:rPr>
        <w:t>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учащегося, создание воспитывающей среды, обеспечивающей активи</w:t>
      </w:r>
      <w:r>
        <w:rPr>
          <w:rFonts w:ascii="Times New Roman" w:hAnsi="Times New Roman"/>
          <w:sz w:val="24"/>
          <w:szCs w:val="24"/>
        </w:rPr>
        <w:t>зацию социальных, интеллектуальных интересов учащихся в свободное время, развитие здоровой, творчески растущей личности с сформированной гражданской ответственностью и правовым самосознанием, подготовленной к жизнедеятельности в новых условиях, способной н</w:t>
      </w:r>
      <w:r>
        <w:rPr>
          <w:rFonts w:ascii="Times New Roman" w:hAnsi="Times New Roman"/>
          <w:sz w:val="24"/>
          <w:szCs w:val="24"/>
        </w:rPr>
        <w:t>а социально значимую практическую деятельность, реализацию добровольческих инициатив.</w:t>
      </w:r>
    </w:p>
    <w:p w:rsidR="00F45E21" w:rsidRDefault="00F45E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E21" w:rsidRDefault="00B430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Внеурочная деятельность ставит ряд задач:</w:t>
      </w:r>
    </w:p>
    <w:p w:rsidR="00F45E21" w:rsidRDefault="00B430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раскрытие интересов, склонностей, способностей, обучающихся к различным видам деятельности;</w:t>
      </w:r>
    </w:p>
    <w:p w:rsidR="00F45E21" w:rsidRDefault="00B430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  расширение кругозора и рамок общения в социуме;</w:t>
      </w:r>
    </w:p>
    <w:p w:rsidR="00F45E21" w:rsidRDefault="00B430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создание условий для индивидуального развития ребенка в избранной сфере внеурочной деятельности и реализации на практике приобретенных знаний, умений и навыков;</w:t>
      </w:r>
    </w:p>
    <w:p w:rsidR="00F45E21" w:rsidRDefault="00B430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развитие навыков целеполагания  и органи</w:t>
      </w:r>
      <w:r>
        <w:rPr>
          <w:rFonts w:ascii="Times New Roman" w:hAnsi="Times New Roman"/>
          <w:sz w:val="24"/>
          <w:szCs w:val="24"/>
        </w:rPr>
        <w:t>заторских способностей, социальной активности, опыта неформального общения, взаимодействия, сотрудничества;</w:t>
      </w:r>
    </w:p>
    <w:p w:rsidR="00F45E21" w:rsidRDefault="00B430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  достижение личностных и метапредметных  результатов. </w:t>
      </w:r>
    </w:p>
    <w:p w:rsidR="00F45E21" w:rsidRDefault="00F45E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E21" w:rsidRDefault="00B430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Общая характеристика курса внеурочной деятельности </w:t>
      </w:r>
    </w:p>
    <w:p w:rsidR="00F45E21" w:rsidRDefault="00B43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реализации внеурочной деятельност</w:t>
      </w:r>
      <w:r>
        <w:rPr>
          <w:rFonts w:ascii="Times New Roman" w:hAnsi="Times New Roman"/>
          <w:sz w:val="24"/>
          <w:szCs w:val="24"/>
        </w:rPr>
        <w:t>и в школе организована модель плана с преобладанием воспитательных мероприятий и педагогической поддержки обучающихся. Она заключается в оптимизации всех внутренних ресурсов школы и предполагает, что в ее реализации принимают участие все педагогические раб</w:t>
      </w:r>
      <w:r>
        <w:rPr>
          <w:rFonts w:ascii="Times New Roman" w:hAnsi="Times New Roman"/>
          <w:sz w:val="24"/>
          <w:szCs w:val="24"/>
        </w:rPr>
        <w:t>отники (классные руководители, педагог-психолог, учителя по предметам). Координирующую роль выполняет классный руководитель, который в соответствии со своими функциями и задачами взаимодействует со всеми участниками образовательного процесса, организует си</w:t>
      </w:r>
      <w:r>
        <w:rPr>
          <w:rFonts w:ascii="Times New Roman" w:hAnsi="Times New Roman"/>
          <w:sz w:val="24"/>
          <w:szCs w:val="24"/>
        </w:rPr>
        <w:t>стему отношений через разнообразные формы воспитательной деятельности коллектива класса, организует социально значимую, творческую деятельность обучающихся, ведёт учёт посещаемости занятий внеурочной деятельности. Данная модель поможет создать единое образ</w:t>
      </w:r>
      <w:r>
        <w:rPr>
          <w:rFonts w:ascii="Times New Roman" w:hAnsi="Times New Roman"/>
          <w:sz w:val="24"/>
          <w:szCs w:val="24"/>
        </w:rPr>
        <w:t xml:space="preserve">овательное пространство  как в содержательном, так и в организационном единстве. </w:t>
      </w:r>
    </w:p>
    <w:p w:rsidR="00F45E21" w:rsidRDefault="00B43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Организуется внеурочная деятельность на основе взаимодействия всех субъектов образовательного процесса через следующие формы: экскурсии, кружки, секции, конференции, </w:t>
      </w:r>
      <w:r>
        <w:rPr>
          <w:rFonts w:ascii="Times New Roman" w:hAnsi="Times New Roman"/>
          <w:sz w:val="24"/>
          <w:szCs w:val="24"/>
        </w:rPr>
        <w:lastRenderedPageBreak/>
        <w:t>исследов</w:t>
      </w:r>
      <w:r>
        <w:rPr>
          <w:rFonts w:ascii="Times New Roman" w:hAnsi="Times New Roman"/>
          <w:sz w:val="24"/>
          <w:szCs w:val="24"/>
        </w:rPr>
        <w:t>ательскую деятельность, олимпиады, соревнования, конкурсы, фестивали, мастер-классы, акции и другие формы, отличные от урочной, на добровольной основе в соответствии с выбором участников образовательных отношений.</w:t>
      </w:r>
    </w:p>
    <w:p w:rsidR="00F45E21" w:rsidRDefault="00B43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Внеурочная деятельность организуется так ж</w:t>
      </w:r>
      <w:r>
        <w:rPr>
          <w:rFonts w:ascii="Times New Roman" w:hAnsi="Times New Roman"/>
          <w:sz w:val="24"/>
          <w:szCs w:val="24"/>
        </w:rPr>
        <w:t>е в сотрудничестве с организациями,  социальными партнерами школы, с учреждениями культуры и др.и содержит следующие направления по ФГОС основного общего образования:</w:t>
      </w:r>
    </w:p>
    <w:p w:rsidR="00F45E21" w:rsidRDefault="00B43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Спортивно-оздоровительное направление</w:t>
      </w:r>
      <w:r>
        <w:rPr>
          <w:rFonts w:ascii="Times New Roman" w:hAnsi="Times New Roman"/>
          <w:sz w:val="24"/>
          <w:szCs w:val="24"/>
        </w:rPr>
        <w:t>: осознание ценности здорового, безопасного и эколог</w:t>
      </w:r>
      <w:r>
        <w:rPr>
          <w:rFonts w:ascii="Times New Roman" w:hAnsi="Times New Roman"/>
          <w:sz w:val="24"/>
          <w:szCs w:val="24"/>
        </w:rPr>
        <w:t>ически целесообразного образа жизни, формирование позитивного отношения к спорту, физическим упражнениям, правильному питанию, знаний о современных угрозах для жизни и здоровья людей, в том числе экологических и транспортных, готовности активно им противос</w:t>
      </w:r>
      <w:r>
        <w:rPr>
          <w:rFonts w:ascii="Times New Roman" w:hAnsi="Times New Roman"/>
          <w:sz w:val="24"/>
          <w:szCs w:val="24"/>
        </w:rPr>
        <w:t xml:space="preserve">тоять. </w:t>
      </w:r>
    </w:p>
    <w:p w:rsidR="00F45E21" w:rsidRDefault="00B43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Духовно-нравственное направление:</w:t>
      </w:r>
      <w:r>
        <w:rPr>
          <w:rFonts w:ascii="Times New Roman" w:hAnsi="Times New Roman"/>
          <w:sz w:val="24"/>
          <w:szCs w:val="24"/>
        </w:rPr>
        <w:t xml:space="preserve"> 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</w:t>
      </w:r>
      <w:r>
        <w:rPr>
          <w:rFonts w:ascii="Times New Roman" w:hAnsi="Times New Roman"/>
          <w:sz w:val="24"/>
          <w:szCs w:val="24"/>
        </w:rPr>
        <w:t>, народным традициям, старшему поколению; сформированная гражданская компетенция; 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</w:t>
      </w:r>
      <w:r>
        <w:rPr>
          <w:rFonts w:ascii="Times New Roman" w:hAnsi="Times New Roman"/>
          <w:sz w:val="24"/>
          <w:szCs w:val="24"/>
        </w:rPr>
        <w:t>дставителями различных социальных групп; уважительное отношение к жизненным проблемам других людей, сочувствие к человеку, находящемуся в трудной ситуации; уважительное отношение к родителям (законным представителям), к старшим, заботливое отношение к млад</w:t>
      </w:r>
      <w:r>
        <w:rPr>
          <w:rFonts w:ascii="Times New Roman" w:hAnsi="Times New Roman"/>
          <w:sz w:val="24"/>
          <w:szCs w:val="24"/>
        </w:rPr>
        <w:t xml:space="preserve">шим; знание традиций своей семьи и образовательного учреждения, бережное отношение к ним. </w:t>
      </w:r>
    </w:p>
    <w:p w:rsidR="00F45E21" w:rsidRDefault="00B43059">
      <w:pPr>
        <w:pStyle w:val="c2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color w:val="000000"/>
        </w:rPr>
        <w:t>«Разговор o важном»</w:t>
      </w:r>
      <w:r>
        <w:rPr>
          <w:rStyle w:val="c0"/>
          <w:color w:val="000000"/>
        </w:rPr>
        <w:t xml:space="preserve"> Программа направлена на формирование таких личностных результатов, как   гражданская идентичность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</w:t>
      </w:r>
      <w:r>
        <w:rPr>
          <w:rStyle w:val="c0"/>
          <w:color w:val="000000"/>
        </w:rPr>
        <w:t>а общее благополучие, осознание своей этнической принадлежности.</w:t>
      </w:r>
    </w:p>
    <w:p w:rsidR="00F45E21" w:rsidRDefault="00B43059">
      <w:pPr>
        <w:pStyle w:val="c2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Преподавание прав человека - это решение не только правовых, но и нравственных, психологических и педагогических проблем. Исходя из этого, в программе отражена взаимосвязь правового, нравстве</w:t>
      </w:r>
      <w:r>
        <w:rPr>
          <w:rStyle w:val="c0"/>
          <w:color w:val="000000"/>
        </w:rPr>
        <w:t>нного воспитания с психолого-педагогическими особенностями развития личности младших школьников.</w:t>
      </w:r>
    </w:p>
    <w:p w:rsidR="00F45E21" w:rsidRDefault="00B43059">
      <w:pPr>
        <w:pStyle w:val="c2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Уже в раннем возрасте дети начинают усваивать ценности общества, в котором живут. Осознание детьми неотъемлемости своих прав, развитие самоуважения и уважения </w:t>
      </w:r>
      <w:r>
        <w:rPr>
          <w:rStyle w:val="c0"/>
          <w:color w:val="000000"/>
        </w:rPr>
        <w:t>прав других способствуют формированию определенного мировоззрения, которое не является простым производным от суммы усвоенных знаний.</w:t>
      </w:r>
    </w:p>
    <w:p w:rsidR="00F45E21" w:rsidRDefault="00B43059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Изучаемый материал преподносится с учетом возрастных особенностей младших школьников, в доступной форме. На первой ступени</w:t>
      </w:r>
      <w:r>
        <w:rPr>
          <w:rStyle w:val="c0"/>
          <w:color w:val="000000"/>
        </w:rPr>
        <w:t xml:space="preserve"> материал изучается на уровне понятий, представлений, чувств. В легкой, интересной и занимательной форме, посредством обращения к литературным источникам и жизненным ситуациям, в ходе откровенных и задумчивых бесед, решения проблемных ситуаций важно на чув</w:t>
      </w:r>
      <w:r>
        <w:rPr>
          <w:rStyle w:val="c0"/>
          <w:color w:val="000000"/>
        </w:rPr>
        <w:t>ственном, понятийном уровне.</w:t>
      </w:r>
    </w:p>
    <w:p w:rsidR="00F45E21" w:rsidRDefault="00B43059">
      <w:pPr>
        <w:pStyle w:val="c1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На следующих ступенях возрастает доля теоретического материала, проводится работа над базовыми терминами и понятиями (такими, как «право», «обязанности», «ответственность», «государство», «гражданин», «личность», «свобода верои</w:t>
      </w:r>
      <w:r>
        <w:rPr>
          <w:rStyle w:val="c0"/>
          <w:color w:val="000000"/>
        </w:rPr>
        <w:t>споведания», «раса», «социальное положение» и т.п.). Определение и разъяснение этих понятий не предполагают исчерпывающего и по-научному строгого толкования, они должны ориентировать на передачу смысла, что на данном этапе вполне достаточно. Обсуждения и о</w:t>
      </w:r>
      <w:r>
        <w:rPr>
          <w:rStyle w:val="c0"/>
          <w:color w:val="000000"/>
        </w:rPr>
        <w:t>ценка различных ситуаций, взятых из литературы, из жизни (реальной, настоящей или прошлой, знакомой по урокам окружающего мира, другим источникам) с точки зрения соблюдения прав человека, поиск ситуаций, связанных с правовой тематикой, в литературных произ</w:t>
      </w:r>
      <w:r>
        <w:rPr>
          <w:rStyle w:val="c0"/>
          <w:color w:val="000000"/>
        </w:rPr>
        <w:t>ведениях и в реальной жизни, обмен мнениями, выполнение различных творческих заданий позволят подвести детей к осознанию своих прав и обязанностей, научат делать осознанный выбор в различных сферах жизни.</w:t>
      </w:r>
    </w:p>
    <w:p w:rsidR="00F45E21" w:rsidRDefault="00B43059">
      <w:pPr>
        <w:pStyle w:val="c13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Важно намеренно акцентировать внимание не только на</w:t>
      </w:r>
      <w:r>
        <w:rPr>
          <w:rStyle w:val="c0"/>
          <w:color w:val="000000"/>
        </w:rPr>
        <w:t xml:space="preserve"> правах обучающихся, но и на их обязанностях, показать неразрывность прав и обязанностей, необходимость уважения прав других.</w:t>
      </w:r>
    </w:p>
    <w:p w:rsidR="00F45E21" w:rsidRDefault="00B43059">
      <w:pPr>
        <w:pStyle w:val="c1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Полученные на занятиях опыт и знания помогут юным гражданам обрести уверенность в себе, почувствовать свою значимость как личности</w:t>
      </w:r>
      <w:r>
        <w:rPr>
          <w:rStyle w:val="c0"/>
          <w:color w:val="000000"/>
        </w:rPr>
        <w:t xml:space="preserve"> среди других равноправных личностей, научат состраданию, терпимости, правилам общения, основанным на уважении и соблюдении прав других людей.</w:t>
      </w:r>
    </w:p>
    <w:p w:rsidR="00F45E21" w:rsidRDefault="00B43059">
      <w:pPr>
        <w:pStyle w:val="c29"/>
        <w:shd w:val="clear" w:color="auto" w:fill="FFFFFF"/>
        <w:spacing w:before="0" w:beforeAutospacing="0" w:after="0" w:afterAutospacing="0"/>
        <w:ind w:right="68" w:firstLine="4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Максимальное использование визуализированного контента, интерактивных заданий с применением игровых, занимательны</w:t>
      </w:r>
      <w:r>
        <w:rPr>
          <w:rStyle w:val="c0"/>
          <w:color w:val="000000"/>
        </w:rPr>
        <w:t>х, активных форм работы при изучении курса создают благоприятные, естественные условия для понимания и усвоения обучающимися нравственных норм.</w:t>
      </w:r>
    </w:p>
    <w:p w:rsidR="00F45E21" w:rsidRDefault="00B43059">
      <w:pPr>
        <w:pStyle w:val="c5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3"/>
          <w:b/>
          <w:bCs/>
          <w:color w:val="000000"/>
        </w:rPr>
        <w:t>Цель курса:</w:t>
      </w:r>
      <w:r>
        <w:rPr>
          <w:rStyle w:val="c0"/>
          <w:color w:val="000000"/>
        </w:rPr>
        <w:t> расширение общественно значимых знаний ребенка о самом себе, своей родине, с дополнением знаний по и</w:t>
      </w:r>
      <w:r>
        <w:rPr>
          <w:rStyle w:val="c0"/>
          <w:color w:val="000000"/>
        </w:rPr>
        <w:t>стории — о нашем далеком и недавнем прошлом, о социальном начале человека, его становлении и развитии, с опорой на уроки и опыт прошлого.</w:t>
      </w:r>
    </w:p>
    <w:p w:rsidR="00F45E21" w:rsidRDefault="00B43059">
      <w:pPr>
        <w:pStyle w:val="c29"/>
        <w:shd w:val="clear" w:color="auto" w:fill="FFFFFF"/>
        <w:spacing w:before="0" w:beforeAutospacing="0" w:after="0" w:afterAutospacing="0"/>
        <w:ind w:left="42" w:firstLine="51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Чем сознательнее ребенок усвоит определенный минимум историко-обществоведческих знаний, тем быстрее он займет </w:t>
      </w:r>
      <w:r>
        <w:rPr>
          <w:rStyle w:val="c0"/>
          <w:color w:val="000000"/>
        </w:rPr>
        <w:t>необходимую каждому личностно-гражданскую позицию. Тем адекватнее и активнее он будет жить и действовать в сложных, противоречивых, заранее далеко не всегда предсказуемой системе отношений «Я — моя страна — мой мир».</w:t>
      </w:r>
    </w:p>
    <w:p w:rsidR="00F45E21" w:rsidRDefault="00B43059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="Calibri"/>
          <w:b/>
          <w:bCs/>
          <w:color w:val="000000"/>
        </w:rPr>
        <w:t>Задачи курса</w:t>
      </w:r>
      <w:r>
        <w:rPr>
          <w:rStyle w:val="c20"/>
          <w:b/>
          <w:bCs/>
          <w:i/>
          <w:iCs/>
          <w:color w:val="000000"/>
        </w:rPr>
        <w:t>:</w:t>
      </w:r>
    </w:p>
    <w:p w:rsidR="00F45E21" w:rsidRDefault="00B43059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- содействие обучающемся </w:t>
      </w:r>
      <w:r>
        <w:rPr>
          <w:rStyle w:val="c0"/>
          <w:color w:val="000000"/>
        </w:rPr>
        <w:t>в понимании особенностей общественных отношений в семье, городе или деревне, в селе — в родном крае, в родной стране, входящей в систему стран всего мира;</w:t>
      </w:r>
    </w:p>
    <w:p w:rsidR="00F45E21" w:rsidRDefault="00B43059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помощи в осознании своей принадлежности государству, предоставляющему каждому его гражданину опреде</w:t>
      </w:r>
      <w:r>
        <w:rPr>
          <w:rStyle w:val="c0"/>
          <w:color w:val="000000"/>
        </w:rPr>
        <w:t>ленные права и требующему исполнения определенных обязанностей;</w:t>
      </w:r>
    </w:p>
    <w:p w:rsidR="00F45E21" w:rsidRDefault="00B43059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обогащение знаниями, раскрывающими прошлое, историю, способствующими   присвоению   определенных   норм   морали, нравственности.</w:t>
      </w:r>
    </w:p>
    <w:p w:rsidR="00F45E21" w:rsidRDefault="00B43059">
      <w:pPr>
        <w:pStyle w:val="c29"/>
        <w:shd w:val="clear" w:color="auto" w:fill="FFFFFF"/>
        <w:spacing w:before="0" w:beforeAutospacing="0" w:after="0" w:afterAutospacing="0"/>
        <w:ind w:left="68" w:right="68" w:firstLine="5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 соответствии с возрастными особенностями школьников истори</w:t>
      </w:r>
      <w:r>
        <w:rPr>
          <w:rStyle w:val="c0"/>
          <w:color w:val="000000"/>
        </w:rPr>
        <w:t xml:space="preserve">ко-обществоведческие знания формируются в виде определенных фактов и понятий, представлений. Именно представления позволяют приблизить ученика к сложным явлениям его настоящего, «увидеть» прошлое, приобретая чувство гражданской причастности. Попутно факты </w:t>
      </w:r>
      <w:r>
        <w:rPr>
          <w:rStyle w:val="c0"/>
          <w:color w:val="000000"/>
        </w:rPr>
        <w:t>и представления при их анализе и осмыслении содействуют формированию сложных структурных элементов общественно-исторических знаний (понятий, причинно-следственных связей, закономерностей).</w:t>
      </w:r>
    </w:p>
    <w:p w:rsidR="00F45E21" w:rsidRDefault="00F45E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5E21" w:rsidRDefault="00B43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Социальное направление:</w:t>
      </w:r>
      <w:r>
        <w:rPr>
          <w:rFonts w:ascii="Times New Roman" w:hAnsi="Times New Roman"/>
          <w:sz w:val="24"/>
          <w:szCs w:val="24"/>
        </w:rPr>
        <w:t xml:space="preserve"> овладение социальными знаниями (об обществ</w:t>
      </w:r>
      <w:r>
        <w:rPr>
          <w:rFonts w:ascii="Times New Roman" w:hAnsi="Times New Roman"/>
          <w:sz w:val="24"/>
          <w:szCs w:val="24"/>
        </w:rPr>
        <w:t>енных нормах, об устройстве общества, о социально одобряемых и неодобряемых формах поведения в обществе и т. п.), понимание и осознание социальной реальности и повседневной жизни; сформированные позитивные отношения школьника к базовым ценностям общества (</w:t>
      </w:r>
      <w:r>
        <w:rPr>
          <w:rFonts w:ascii="Times New Roman" w:hAnsi="Times New Roman"/>
          <w:sz w:val="24"/>
          <w:szCs w:val="24"/>
        </w:rPr>
        <w:t>человек, семья, Отечество, природа, мир, знания, труд, культура), сформированное ценностное отношение к социальной реальности в целом; достижение учащимися необходимого для жизни в обществе, социуме социального опыта, получение школьником опыта и навыков с</w:t>
      </w:r>
      <w:r>
        <w:rPr>
          <w:rFonts w:ascii="Times New Roman" w:hAnsi="Times New Roman"/>
          <w:sz w:val="24"/>
          <w:szCs w:val="24"/>
        </w:rPr>
        <w:t>амостоятельного социального действия; сотрудничество, толерантность, уважение и принятие другого, социальная мобильность; умение коммуникативно взаимодействовать с окружающими людьми, овладение социокультурными нормами поведения в различных ситуациях межли</w:t>
      </w:r>
      <w:r>
        <w:rPr>
          <w:rFonts w:ascii="Times New Roman" w:hAnsi="Times New Roman"/>
          <w:sz w:val="24"/>
          <w:szCs w:val="24"/>
        </w:rPr>
        <w:t>чностного и межкультурного общения; ценностное отношение к окружающей среде, природе; людям; потребность природоохранной деятельности, участия в экологических инициативах, проектах, социально-значимой деятельности.</w:t>
      </w:r>
    </w:p>
    <w:p w:rsidR="00F45E21" w:rsidRDefault="00B43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Общеинтеллектуальное направление:</w:t>
      </w:r>
      <w:r>
        <w:rPr>
          <w:rFonts w:ascii="Times New Roman" w:hAnsi="Times New Roman"/>
          <w:sz w:val="24"/>
          <w:szCs w:val="24"/>
        </w:rPr>
        <w:t xml:space="preserve"> осознан</w:t>
      </w:r>
      <w:r>
        <w:rPr>
          <w:rFonts w:ascii="Times New Roman" w:hAnsi="Times New Roman"/>
          <w:sz w:val="24"/>
          <w:szCs w:val="24"/>
        </w:rPr>
        <w:t>ное ценностное отношение к интеллектуально-познавательной деятельности и творчеству; сформированная мотивация к самореализации в творчестве, интеллектуально -познавательной и научно -практической деятельности; сформированные компетенции познавательной деят</w:t>
      </w:r>
      <w:r>
        <w:rPr>
          <w:rFonts w:ascii="Times New Roman" w:hAnsi="Times New Roman"/>
          <w:sz w:val="24"/>
          <w:szCs w:val="24"/>
        </w:rPr>
        <w:t xml:space="preserve">ельности: постановка и решение познавательных задач; нестандартные решения, овладение информационными технологиями (поиск, переработка, выдача информации); развитие познавательных процессов: восприятия, внимания, памяти, мышления, воображения; способность </w:t>
      </w:r>
      <w:r>
        <w:rPr>
          <w:rFonts w:ascii="Times New Roman" w:hAnsi="Times New Roman"/>
          <w:sz w:val="24"/>
          <w:szCs w:val="24"/>
        </w:rPr>
        <w:t>обучающихся самостоятельно продвигаться в своем развитии, выстраивать свою образовательную траекторию.</w:t>
      </w:r>
    </w:p>
    <w:p w:rsidR="00F45E21" w:rsidRDefault="00B43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Общекультурное направление: </w:t>
      </w:r>
      <w:r>
        <w:rPr>
          <w:rFonts w:ascii="Times New Roman" w:hAnsi="Times New Roman"/>
          <w:sz w:val="24"/>
          <w:szCs w:val="24"/>
        </w:rPr>
        <w:t>понимание и осознание моральных норм и правил нравственного поведения, в том числе этических норм взаимоотношений в семье, ме</w:t>
      </w:r>
      <w:r>
        <w:rPr>
          <w:rFonts w:ascii="Times New Roman" w:hAnsi="Times New Roman"/>
          <w:sz w:val="24"/>
          <w:szCs w:val="24"/>
        </w:rPr>
        <w:t xml:space="preserve">жду поколениями, носителями разных убеждений, представителями различных социальных групп; </w:t>
      </w:r>
      <w:r>
        <w:rPr>
          <w:rFonts w:ascii="Times New Roman" w:hAnsi="Times New Roman"/>
          <w:sz w:val="24"/>
          <w:szCs w:val="24"/>
        </w:rPr>
        <w:lastRenderedPageBreak/>
        <w:t>понимание и осознание эстетических и художественных ценностей отечественной культуры; народного творчества, этнокультурных традиций, фольклора народов России; способн</w:t>
      </w:r>
      <w:r>
        <w:rPr>
          <w:rFonts w:ascii="Times New Roman" w:hAnsi="Times New Roman"/>
          <w:sz w:val="24"/>
          <w:szCs w:val="24"/>
        </w:rPr>
        <w:t>ость видеть красоту в окружающем мире; в поведении, поступках людей; сформированное эстетическое отношение к окружающему миру и самому себе; сформированная потребность повышать свой культурный уровень; потребность самореализации в различных видах творческо</w:t>
      </w:r>
      <w:r>
        <w:rPr>
          <w:rFonts w:ascii="Times New Roman" w:hAnsi="Times New Roman"/>
          <w:sz w:val="24"/>
          <w:szCs w:val="24"/>
        </w:rPr>
        <w:t xml:space="preserve">й деятельности; знание культурных традиций своей семьи и образовательного учреждения, бережное отношение к ним. </w:t>
      </w:r>
    </w:p>
    <w:p w:rsidR="00F45E21" w:rsidRDefault="00F45E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5E21" w:rsidRDefault="00F45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E21" w:rsidRDefault="00F45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E21" w:rsidRDefault="00B4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F45E21" w:rsidRDefault="00B4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внеурочной деятельности среднего общего образования ФГОС</w:t>
      </w:r>
    </w:p>
    <w:p w:rsidR="00F45E21" w:rsidRDefault="00F45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E21" w:rsidRDefault="00B43059">
      <w:pPr>
        <w:pStyle w:val="h3-first"/>
        <w:keepNext w:val="0"/>
        <w:widowControl w:val="0"/>
        <w:spacing w:before="0" w:after="0" w:line="240" w:lineRule="auto"/>
        <w:jc w:val="center"/>
        <w:rPr>
          <w:rStyle w:val="12"/>
          <w:rFonts w:cs="Times New Roman"/>
          <w:sz w:val="24"/>
          <w:szCs w:val="24"/>
        </w:rPr>
      </w:pPr>
      <w:r>
        <w:rPr>
          <w:rStyle w:val="12"/>
          <w:rFonts w:cs="Times New Roman"/>
          <w:sz w:val="24"/>
          <w:szCs w:val="24"/>
        </w:rPr>
        <w:t>Модель плана с преобладанием учебно-познавательной деятельности</w:t>
      </w:r>
    </w:p>
    <w:p w:rsidR="00F45E21" w:rsidRDefault="00F45E21">
      <w:pPr>
        <w:pStyle w:val="h3-first"/>
        <w:keepNext w:val="0"/>
        <w:widowControl w:val="0"/>
        <w:spacing w:before="0" w:after="0" w:line="240" w:lineRule="auto"/>
        <w:jc w:val="center"/>
        <w:rPr>
          <w:sz w:val="24"/>
          <w:szCs w:val="24"/>
        </w:rPr>
      </w:pPr>
    </w:p>
    <w:tbl>
      <w:tblPr>
        <w:tblW w:w="7474" w:type="dxa"/>
        <w:jc w:val="center"/>
        <w:tblLook w:val="04A0" w:firstRow="1" w:lastRow="0" w:firstColumn="1" w:lastColumn="0" w:noHBand="0" w:noVBand="1"/>
      </w:tblPr>
      <w:tblGrid>
        <w:gridCol w:w="4550"/>
        <w:gridCol w:w="883"/>
        <w:gridCol w:w="913"/>
        <w:gridCol w:w="1128"/>
      </w:tblGrid>
      <w:tr w:rsidR="00F45E21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F45E21" w:rsidRDefault="00B430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F45E21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F45E21" w:rsidRDefault="00B43059">
            <w:pPr>
              <w:spacing w:after="0" w:line="240" w:lineRule="auto"/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 xml:space="preserve">Занятия «Разговоры о важном» </w:t>
            </w: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(понедельник, первый урок)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</w:tr>
      <w:tr w:rsidR="00F45E21">
        <w:trPr>
          <w:trHeight w:val="525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5E21" w:rsidRDefault="00B43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</w:tr>
      <w:tr w:rsidR="00F45E21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B43059">
            <w:pPr>
              <w:pStyle w:val="ad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«Наследственность и здоровье»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B43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F45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B43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F45E21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B43059">
            <w:pPr>
              <w:pStyle w:val="ad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«Психологическая подготовка к ЕГЭ»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F45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B43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B43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F45E21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F45E21" w:rsidRDefault="00B43059">
            <w:pPr>
              <w:spacing w:after="0" w:line="240" w:lineRule="auto"/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Профориентационная работа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5E21" w:rsidRDefault="00F45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</w:tr>
      <w:tr w:rsidR="00F45E21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B43059">
            <w:pPr>
              <w:pStyle w:val="ad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будущего абитуриента»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F45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B43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B43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F45E21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F45E21" w:rsidRDefault="00B43059">
            <w:pPr>
              <w:spacing w:after="0" w:line="240" w:lineRule="auto"/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Образовательный курс «Россия – моя история»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</w:tr>
      <w:tr w:rsidR="00F45E21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F45E21" w:rsidRDefault="00B43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Дополнительное изучение  учебных предметов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4/136</w:t>
            </w:r>
          </w:p>
        </w:tc>
      </w:tr>
      <w:tr w:rsidR="00F45E21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B43059">
            <w:pPr>
              <w:pStyle w:val="ad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писать сочинение»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B43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B430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F45E21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B43059">
            <w:pPr>
              <w:pStyle w:val="ad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«Нестандартные задачи»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B43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F45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B43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F45E21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B43059">
            <w:pPr>
              <w:pStyle w:val="ad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«Прикладная  математика»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F45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B43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B43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F45E21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F45E21" w:rsidRDefault="00B43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Развитие личности и самореализация обучающихся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5E21" w:rsidRDefault="00F45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</w:tr>
      <w:tr w:rsidR="00F45E21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B43059">
            <w:pPr>
              <w:pStyle w:val="ad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«Нравственные основы семейной жизни»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B43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F45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B430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F45E21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F45E21" w:rsidRDefault="00B43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Удовлетворение социальных интересов и потребностей обучающихся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</w:tr>
      <w:tr w:rsidR="00F45E21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B430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 лидер»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</w:tr>
      <w:tr w:rsidR="00F45E21">
        <w:trPr>
          <w:trHeight w:val="249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5/170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5/170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F45E21" w:rsidRDefault="00B43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</w:tr>
    </w:tbl>
    <w:p w:rsidR="00F45E21" w:rsidRDefault="00F45E21">
      <w:pPr>
        <w:pStyle w:val="h3-first"/>
        <w:keepNext w:val="0"/>
        <w:widowControl w:val="0"/>
        <w:spacing w:before="0" w:after="0" w:line="240" w:lineRule="auto"/>
        <w:jc w:val="both"/>
        <w:rPr>
          <w:b w:val="0"/>
          <w:sz w:val="28"/>
          <w:szCs w:val="28"/>
        </w:rPr>
      </w:pPr>
    </w:p>
    <w:p w:rsidR="00F45E21" w:rsidRDefault="00F45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E21" w:rsidRDefault="00F45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E21" w:rsidRDefault="00F45E2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5E21" w:rsidRDefault="00F45E2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5E21" w:rsidRDefault="00F45E2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5E21" w:rsidRDefault="00F45E2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5E21" w:rsidRDefault="00F45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45E21">
      <w:pgSz w:w="11906" w:h="16838"/>
      <w:pgMar w:top="567" w:right="851" w:bottom="567" w:left="1134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059" w:rsidRDefault="00B43059">
      <w:pPr>
        <w:spacing w:line="240" w:lineRule="auto"/>
      </w:pPr>
      <w:r>
        <w:separator/>
      </w:r>
    </w:p>
  </w:endnote>
  <w:endnote w:type="continuationSeparator" w:id="0">
    <w:p w:rsidR="00B43059" w:rsidRDefault="00B430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OfficinaSansExtraBoldITC-Reg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059" w:rsidRDefault="00B43059">
      <w:pPr>
        <w:spacing w:after="0"/>
      </w:pPr>
      <w:r>
        <w:separator/>
      </w:r>
    </w:p>
  </w:footnote>
  <w:footnote w:type="continuationSeparator" w:id="0">
    <w:p w:rsidR="00B43059" w:rsidRDefault="00B430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00000013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A6D3415"/>
    <w:multiLevelType w:val="multilevel"/>
    <w:tmpl w:val="0A6D34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F5F86"/>
    <w:multiLevelType w:val="multilevel"/>
    <w:tmpl w:val="538F5F86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0" w:hanging="360"/>
      </w:pPr>
    </w:lvl>
    <w:lvl w:ilvl="2">
      <w:start w:val="1"/>
      <w:numFmt w:val="lowerRoman"/>
      <w:lvlText w:val="%3."/>
      <w:lvlJc w:val="right"/>
      <w:pPr>
        <w:ind w:left="1820" w:hanging="180"/>
      </w:pPr>
    </w:lvl>
    <w:lvl w:ilvl="3">
      <w:start w:val="1"/>
      <w:numFmt w:val="decimal"/>
      <w:lvlText w:val="%4."/>
      <w:lvlJc w:val="left"/>
      <w:pPr>
        <w:ind w:left="2540" w:hanging="360"/>
      </w:pPr>
    </w:lvl>
    <w:lvl w:ilvl="4">
      <w:start w:val="1"/>
      <w:numFmt w:val="lowerLetter"/>
      <w:lvlText w:val="%5."/>
      <w:lvlJc w:val="left"/>
      <w:pPr>
        <w:ind w:left="3260" w:hanging="360"/>
      </w:pPr>
    </w:lvl>
    <w:lvl w:ilvl="5">
      <w:start w:val="1"/>
      <w:numFmt w:val="lowerRoman"/>
      <w:lvlText w:val="%6."/>
      <w:lvlJc w:val="right"/>
      <w:pPr>
        <w:ind w:left="3980" w:hanging="180"/>
      </w:pPr>
    </w:lvl>
    <w:lvl w:ilvl="6">
      <w:start w:val="1"/>
      <w:numFmt w:val="decimal"/>
      <w:lvlText w:val="%7."/>
      <w:lvlJc w:val="left"/>
      <w:pPr>
        <w:ind w:left="4700" w:hanging="360"/>
      </w:pPr>
    </w:lvl>
    <w:lvl w:ilvl="7">
      <w:start w:val="1"/>
      <w:numFmt w:val="lowerLetter"/>
      <w:lvlText w:val="%8."/>
      <w:lvlJc w:val="left"/>
      <w:pPr>
        <w:ind w:left="5420" w:hanging="360"/>
      </w:pPr>
    </w:lvl>
    <w:lvl w:ilvl="8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3167"/>
    <w:rsid w:val="00015DA2"/>
    <w:rsid w:val="000419C7"/>
    <w:rsid w:val="00044D15"/>
    <w:rsid w:val="00053D4B"/>
    <w:rsid w:val="00053EB4"/>
    <w:rsid w:val="00075C7F"/>
    <w:rsid w:val="000A3894"/>
    <w:rsid w:val="000B3A16"/>
    <w:rsid w:val="000B53F5"/>
    <w:rsid w:val="000C12C0"/>
    <w:rsid w:val="000C6768"/>
    <w:rsid w:val="000F37C8"/>
    <w:rsid w:val="0013756B"/>
    <w:rsid w:val="00137F68"/>
    <w:rsid w:val="00142929"/>
    <w:rsid w:val="00175D03"/>
    <w:rsid w:val="001950C0"/>
    <w:rsid w:val="0019674D"/>
    <w:rsid w:val="00196F74"/>
    <w:rsid w:val="001B2B4A"/>
    <w:rsid w:val="001D1803"/>
    <w:rsid w:val="001F3D49"/>
    <w:rsid w:val="001F6B71"/>
    <w:rsid w:val="00211B51"/>
    <w:rsid w:val="00216E5E"/>
    <w:rsid w:val="00224F20"/>
    <w:rsid w:val="00236359"/>
    <w:rsid w:val="00247975"/>
    <w:rsid w:val="00255F58"/>
    <w:rsid w:val="00257FB3"/>
    <w:rsid w:val="00272B73"/>
    <w:rsid w:val="00296F63"/>
    <w:rsid w:val="002C545A"/>
    <w:rsid w:val="002C6089"/>
    <w:rsid w:val="002F1602"/>
    <w:rsid w:val="00304EE8"/>
    <w:rsid w:val="00347E62"/>
    <w:rsid w:val="00365C2E"/>
    <w:rsid w:val="00397771"/>
    <w:rsid w:val="003D59E6"/>
    <w:rsid w:val="003E5533"/>
    <w:rsid w:val="00416FA9"/>
    <w:rsid w:val="00475BBA"/>
    <w:rsid w:val="004C1558"/>
    <w:rsid w:val="004C4FB3"/>
    <w:rsid w:val="004C691E"/>
    <w:rsid w:val="00503F10"/>
    <w:rsid w:val="005247E5"/>
    <w:rsid w:val="00541BDF"/>
    <w:rsid w:val="00561B33"/>
    <w:rsid w:val="00564DED"/>
    <w:rsid w:val="005776FF"/>
    <w:rsid w:val="005D188C"/>
    <w:rsid w:val="005F5DB1"/>
    <w:rsid w:val="00600BA1"/>
    <w:rsid w:val="00607629"/>
    <w:rsid w:val="00614ADD"/>
    <w:rsid w:val="006A2BF6"/>
    <w:rsid w:val="006B3167"/>
    <w:rsid w:val="006B5E7E"/>
    <w:rsid w:val="006C59CB"/>
    <w:rsid w:val="006D4DEB"/>
    <w:rsid w:val="006F1054"/>
    <w:rsid w:val="00702A50"/>
    <w:rsid w:val="007057C5"/>
    <w:rsid w:val="00715489"/>
    <w:rsid w:val="0071682D"/>
    <w:rsid w:val="00721B08"/>
    <w:rsid w:val="00724947"/>
    <w:rsid w:val="00790F3B"/>
    <w:rsid w:val="007B5801"/>
    <w:rsid w:val="007E18DC"/>
    <w:rsid w:val="007E528D"/>
    <w:rsid w:val="00800DF1"/>
    <w:rsid w:val="00840F4B"/>
    <w:rsid w:val="008775F8"/>
    <w:rsid w:val="00881C96"/>
    <w:rsid w:val="008A4182"/>
    <w:rsid w:val="008B0645"/>
    <w:rsid w:val="008B412C"/>
    <w:rsid w:val="008D0D36"/>
    <w:rsid w:val="00904DE2"/>
    <w:rsid w:val="00917F8E"/>
    <w:rsid w:val="00945B7D"/>
    <w:rsid w:val="009559BB"/>
    <w:rsid w:val="00987D9B"/>
    <w:rsid w:val="009D7AA0"/>
    <w:rsid w:val="00A0475B"/>
    <w:rsid w:val="00A221DD"/>
    <w:rsid w:val="00A564A1"/>
    <w:rsid w:val="00A60213"/>
    <w:rsid w:val="00A8378A"/>
    <w:rsid w:val="00A96FAF"/>
    <w:rsid w:val="00A97228"/>
    <w:rsid w:val="00AB4B62"/>
    <w:rsid w:val="00AC3437"/>
    <w:rsid w:val="00AE56DB"/>
    <w:rsid w:val="00B3013B"/>
    <w:rsid w:val="00B34EFE"/>
    <w:rsid w:val="00B43059"/>
    <w:rsid w:val="00B5292D"/>
    <w:rsid w:val="00B53C02"/>
    <w:rsid w:val="00B60F9A"/>
    <w:rsid w:val="00B77D75"/>
    <w:rsid w:val="00B85616"/>
    <w:rsid w:val="00B9518A"/>
    <w:rsid w:val="00BA77D3"/>
    <w:rsid w:val="00BB4297"/>
    <w:rsid w:val="00BB4D66"/>
    <w:rsid w:val="00BC086A"/>
    <w:rsid w:val="00BE1155"/>
    <w:rsid w:val="00BF2961"/>
    <w:rsid w:val="00C0162F"/>
    <w:rsid w:val="00C30A3D"/>
    <w:rsid w:val="00C54ED9"/>
    <w:rsid w:val="00C67662"/>
    <w:rsid w:val="00CC0C0E"/>
    <w:rsid w:val="00CE76DB"/>
    <w:rsid w:val="00D5706D"/>
    <w:rsid w:val="00D6329A"/>
    <w:rsid w:val="00D641C6"/>
    <w:rsid w:val="00D660DD"/>
    <w:rsid w:val="00D778DD"/>
    <w:rsid w:val="00DA2F7D"/>
    <w:rsid w:val="00DA7548"/>
    <w:rsid w:val="00DC603C"/>
    <w:rsid w:val="00DD150B"/>
    <w:rsid w:val="00DE5CB2"/>
    <w:rsid w:val="00E16872"/>
    <w:rsid w:val="00E32C57"/>
    <w:rsid w:val="00E55E21"/>
    <w:rsid w:val="00E57DC3"/>
    <w:rsid w:val="00E861A0"/>
    <w:rsid w:val="00EA52C0"/>
    <w:rsid w:val="00EB79BF"/>
    <w:rsid w:val="00EE0766"/>
    <w:rsid w:val="00EE6148"/>
    <w:rsid w:val="00F03824"/>
    <w:rsid w:val="00F12D0D"/>
    <w:rsid w:val="00F231F2"/>
    <w:rsid w:val="00F32452"/>
    <w:rsid w:val="00F45E21"/>
    <w:rsid w:val="00F64760"/>
    <w:rsid w:val="00F84EE2"/>
    <w:rsid w:val="00FA7AA2"/>
    <w:rsid w:val="00FB1369"/>
    <w:rsid w:val="00FD4826"/>
    <w:rsid w:val="00FE310F"/>
    <w:rsid w:val="00FE3B7D"/>
    <w:rsid w:val="0BE80B3B"/>
    <w:rsid w:val="2E24631F"/>
    <w:rsid w:val="53B1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FAA8"/>
  <w15:docId w15:val="{D5D527AC-82F9-4D69-8F52-1DEA05FA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qFormat/>
    <w:pPr>
      <w:spacing w:after="120"/>
    </w:pPr>
  </w:style>
  <w:style w:type="paragraph" w:styleId="a9">
    <w:name w:val="Body Text Indent"/>
    <w:basedOn w:val="a"/>
    <w:link w:val="aa"/>
    <w:uiPriority w:val="99"/>
    <w:qFormat/>
    <w:pPr>
      <w:spacing w:after="120"/>
      <w:ind w:left="283"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qFormat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No Spacing"/>
    <w:link w:val="af0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f0">
    <w:name w:val="Без интервала Знак"/>
    <w:link w:val="af"/>
    <w:uiPriority w:val="1"/>
    <w:qFormat/>
    <w:rPr>
      <w:rFonts w:ascii="Calibri" w:eastAsia="Times New Roman" w:hAnsi="Calibri" w:cs="Times New Roman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1">
    <w:name w:val="А_основной"/>
    <w:basedOn w:val="a"/>
    <w:link w:val="af2"/>
    <w:qFormat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2">
    <w:name w:val="А_основной Знак"/>
    <w:link w:val="af1"/>
    <w:qFormat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Pr>
      <w:rFonts w:ascii="Times New Roman" w:hAnsi="Times New Roman" w:cs="Times New Roman" w:hint="default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basedOn w:val="a0"/>
    <w:qFormat/>
  </w:style>
  <w:style w:type="character" w:customStyle="1" w:styleId="FontStyle16">
    <w:name w:val="Font Style16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ae">
    <w:name w:val="Абзац списка Знак"/>
    <w:link w:val="ad"/>
    <w:uiPriority w:val="34"/>
    <w:qFormat/>
    <w:locked/>
    <w:rPr>
      <w:rFonts w:ascii="Calibri" w:eastAsia="Times New Roman" w:hAnsi="Calibri" w:cs="Times New Roman"/>
    </w:rPr>
  </w:style>
  <w:style w:type="paragraph" w:customStyle="1" w:styleId="af3">
    <w:name w:val="Основной"/>
    <w:basedOn w:val="a"/>
    <w:link w:val="af4"/>
    <w:qFormat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4">
    <w:name w:val="Основной Знак"/>
    <w:link w:val="af3"/>
    <w:qFormat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a">
    <w:name w:val="Основной текст с отступом Знак"/>
    <w:basedOn w:val="a0"/>
    <w:link w:val="a9"/>
    <w:uiPriority w:val="99"/>
    <w:qFormat/>
    <w:rPr>
      <w:rFonts w:ascii="Calibri" w:eastAsia="Times New Roman" w:hAnsi="Calibri" w:cs="Times New Roman"/>
    </w:rPr>
  </w:style>
  <w:style w:type="paragraph" w:customStyle="1" w:styleId="Heading">
    <w:name w:val="Heading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f5">
    <w:name w:val="Основной текст_"/>
    <w:basedOn w:val="a0"/>
    <w:link w:val="31"/>
    <w:qFormat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5"/>
    <w:qFormat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">
    <w:name w:val="Основной текст (2)_"/>
    <w:basedOn w:val="a0"/>
    <w:link w:val="20"/>
    <w:uiPriority w:val="99"/>
    <w:qFormat/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uiPriority w:val="99"/>
    <w:qFormat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qFormat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qFormat/>
  </w:style>
  <w:style w:type="character" w:customStyle="1" w:styleId="af6">
    <w:name w:val="Сноска_"/>
    <w:basedOn w:val="a0"/>
    <w:link w:val="11"/>
    <w:uiPriority w:val="99"/>
    <w:qFormat/>
    <w:rPr>
      <w:rFonts w:ascii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1">
    <w:name w:val="Сноска1"/>
    <w:basedOn w:val="a"/>
    <w:link w:val="af6"/>
    <w:uiPriority w:val="99"/>
    <w:qFormat/>
    <w:pPr>
      <w:widowControl w:val="0"/>
      <w:shd w:val="clear" w:color="auto" w:fill="FFFFFF"/>
      <w:spacing w:after="0" w:line="240" w:lineRule="exact"/>
      <w:ind w:hanging="200"/>
      <w:jc w:val="both"/>
    </w:pPr>
    <w:rPr>
      <w:rFonts w:ascii="Microsoft Sans Serif" w:hAnsi="Microsoft Sans Serif" w:cs="Microsoft Sans Serif"/>
      <w:sz w:val="19"/>
      <w:szCs w:val="19"/>
    </w:rPr>
  </w:style>
  <w:style w:type="character" w:customStyle="1" w:styleId="af7">
    <w:name w:val="Сноска"/>
    <w:basedOn w:val="af6"/>
    <w:uiPriority w:val="99"/>
    <w:qFormat/>
    <w:rPr>
      <w:rFonts w:ascii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c29">
    <w:name w:val="c2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qFormat/>
  </w:style>
  <w:style w:type="character" w:customStyle="1" w:styleId="c33">
    <w:name w:val="c33"/>
    <w:basedOn w:val="a0"/>
    <w:qFormat/>
  </w:style>
  <w:style w:type="character" w:customStyle="1" w:styleId="c6">
    <w:name w:val="c6"/>
    <w:basedOn w:val="a0"/>
    <w:qFormat/>
  </w:style>
  <w:style w:type="character" w:customStyle="1" w:styleId="c20">
    <w:name w:val="c20"/>
    <w:basedOn w:val="a0"/>
    <w:qFormat/>
  </w:style>
  <w:style w:type="paragraph" w:customStyle="1" w:styleId="h3-first">
    <w:name w:val="h3-first"/>
    <w:basedOn w:val="a"/>
    <w:uiPriority w:val="99"/>
    <w:qFormat/>
    <w:pPr>
      <w:keepNext/>
      <w:suppressAutoHyphens/>
      <w:autoSpaceDE w:val="0"/>
      <w:autoSpaceDN w:val="0"/>
      <w:adjustRightInd w:val="0"/>
      <w:spacing w:before="120" w:after="240" w:line="240" w:lineRule="atLeast"/>
      <w:textAlignment w:val="center"/>
    </w:pPr>
    <w:rPr>
      <w:rFonts w:ascii="Times New Roman" w:hAnsi="Times New Roman" w:cs="OfficinaSansExtraBoldITC-Reg"/>
      <w:b/>
      <w:bCs/>
      <w:color w:val="000000"/>
      <w:position w:val="6"/>
    </w:rPr>
  </w:style>
  <w:style w:type="character" w:customStyle="1" w:styleId="12">
    <w:name w:val="Основной текст Знак1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78827&amp;date=14.04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14121&amp;date=14.04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875C7-977E-4398-B4B1-F5114CD54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6341</Words>
  <Characters>36144</Characters>
  <Application>Microsoft Office Word</Application>
  <DocSecurity>0</DocSecurity>
  <Lines>301</Lines>
  <Paragraphs>84</Paragraphs>
  <ScaleCrop>false</ScaleCrop>
  <Company>МБОУ СОШ с.Сизим</Company>
  <LinksUpToDate>false</LinksUpToDate>
  <CharactersWithSpaces>42401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</dc:creator>
  <cp:lastModifiedBy>Дима</cp:lastModifiedBy>
  <cp:revision>57</cp:revision>
  <cp:lastPrinted>2022-09-04T06:25:00Z</cp:lastPrinted>
  <dcterms:created xsi:type="dcterms:W3CDTF">2020-09-10T16:55:00Z</dcterms:created>
  <dcterms:modified xsi:type="dcterms:W3CDTF">2023-01-17T09:55:00Z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B15C933E73074F9AADCD3DE9850E79A1</vt:lpwstr>
  </property>
</Properties>
</file>